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328254" w14:textId="77777777" w:rsidR="00CC1EC5" w:rsidRPr="006403CB" w:rsidRDefault="00CC1EC5" w:rsidP="00CC1EC5">
      <w:pPr>
        <w:spacing w:before="120" w:line="276" w:lineRule="auto"/>
        <w:ind w:firstLine="357"/>
        <w:jc w:val="center"/>
        <w:rPr>
          <w:rFonts w:asciiTheme="majorHAnsi" w:hAnsiTheme="majorHAnsi" w:cs="Arial"/>
          <w:lang w:val="en-GB"/>
        </w:rPr>
      </w:pPr>
      <w:r w:rsidRPr="006403CB">
        <w:rPr>
          <w:rFonts w:asciiTheme="majorHAnsi" w:hAnsiTheme="majorHAnsi" w:cs="Arial"/>
          <w:b/>
          <w:lang w:val="en-GB"/>
        </w:rPr>
        <w:t>COURSE OUTLINE</w:t>
      </w:r>
    </w:p>
    <w:p w14:paraId="3ABEB8BE" w14:textId="77777777" w:rsidR="00CC1EC5" w:rsidRPr="006403CB" w:rsidRDefault="00CC1EC5" w:rsidP="00CC1EC5">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GENERAL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5"/>
        <w:gridCol w:w="1135"/>
        <w:gridCol w:w="1297"/>
        <w:gridCol w:w="1208"/>
        <w:gridCol w:w="351"/>
        <w:gridCol w:w="1240"/>
      </w:tblGrid>
      <w:tr w:rsidR="00CC1EC5" w:rsidRPr="006403CB" w14:paraId="173ACE50" w14:textId="77777777" w:rsidTr="00E30CBA">
        <w:tc>
          <w:tcPr>
            <w:tcW w:w="3205" w:type="dxa"/>
            <w:shd w:val="clear" w:color="auto" w:fill="D0CECE" w:themeFill="background2" w:themeFillShade="E6"/>
          </w:tcPr>
          <w:p w14:paraId="41C21DE6"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SCHOOL</w:t>
            </w:r>
          </w:p>
        </w:tc>
        <w:tc>
          <w:tcPr>
            <w:tcW w:w="5231" w:type="dxa"/>
            <w:gridSpan w:val="5"/>
          </w:tcPr>
          <w:p w14:paraId="4F01E854" w14:textId="77777777" w:rsidR="00CC1EC5" w:rsidRPr="001A70B8" w:rsidRDefault="007E152F" w:rsidP="00E30CBA">
            <w:pPr>
              <w:rPr>
                <w:rFonts w:asciiTheme="minorHAnsi" w:hAnsiTheme="minorHAnsi" w:cstheme="minorHAnsi"/>
                <w:sz w:val="20"/>
                <w:szCs w:val="20"/>
                <w:lang w:val="en-GB"/>
              </w:rPr>
            </w:pPr>
            <w:r w:rsidRPr="001A70B8">
              <w:rPr>
                <w:rFonts w:asciiTheme="minorHAnsi" w:hAnsiTheme="minorHAnsi" w:cstheme="minorHAnsi"/>
                <w:sz w:val="20"/>
                <w:szCs w:val="20"/>
                <w:lang w:val="en-GB"/>
              </w:rPr>
              <w:t>ENGINEERING</w:t>
            </w:r>
          </w:p>
        </w:tc>
      </w:tr>
      <w:tr w:rsidR="00CC1EC5" w:rsidRPr="006403CB" w14:paraId="27B2B8CA" w14:textId="77777777" w:rsidTr="00E30CBA">
        <w:tc>
          <w:tcPr>
            <w:tcW w:w="3205" w:type="dxa"/>
            <w:shd w:val="clear" w:color="auto" w:fill="D0CECE" w:themeFill="background2" w:themeFillShade="E6"/>
          </w:tcPr>
          <w:p w14:paraId="460986D7"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ACADEMIC UNIT</w:t>
            </w:r>
          </w:p>
        </w:tc>
        <w:tc>
          <w:tcPr>
            <w:tcW w:w="5231" w:type="dxa"/>
            <w:gridSpan w:val="5"/>
          </w:tcPr>
          <w:p w14:paraId="7686AD49" w14:textId="77777777" w:rsidR="00CC1EC5" w:rsidRPr="001A70B8" w:rsidRDefault="007E152F" w:rsidP="00E30CBA">
            <w:pPr>
              <w:rPr>
                <w:rFonts w:asciiTheme="minorHAnsi" w:hAnsiTheme="minorHAnsi" w:cstheme="minorHAnsi"/>
                <w:sz w:val="20"/>
                <w:szCs w:val="20"/>
                <w:lang w:val="en-GB"/>
              </w:rPr>
            </w:pPr>
            <w:r w:rsidRPr="001A70B8">
              <w:rPr>
                <w:rFonts w:asciiTheme="minorHAnsi" w:hAnsiTheme="minorHAnsi" w:cstheme="minorHAnsi"/>
                <w:sz w:val="20"/>
                <w:szCs w:val="20"/>
                <w:lang w:val="en-GB"/>
              </w:rPr>
              <w:t>Department of Computer Engineering and Informatics</w:t>
            </w:r>
          </w:p>
        </w:tc>
      </w:tr>
      <w:tr w:rsidR="00CC1EC5" w:rsidRPr="006403CB" w14:paraId="3EA65047" w14:textId="77777777" w:rsidTr="00E30CBA">
        <w:tc>
          <w:tcPr>
            <w:tcW w:w="3205" w:type="dxa"/>
            <w:shd w:val="clear" w:color="auto" w:fill="D0CECE" w:themeFill="background2" w:themeFillShade="E6"/>
          </w:tcPr>
          <w:p w14:paraId="0E67ED2F"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LEVEL OF STUDIES</w:t>
            </w:r>
          </w:p>
        </w:tc>
        <w:tc>
          <w:tcPr>
            <w:tcW w:w="5231" w:type="dxa"/>
            <w:gridSpan w:val="5"/>
          </w:tcPr>
          <w:p w14:paraId="4402E8B5" w14:textId="77777777" w:rsidR="00CC1EC5" w:rsidRPr="001A70B8" w:rsidRDefault="007E152F" w:rsidP="00E30CBA">
            <w:pPr>
              <w:rPr>
                <w:rFonts w:asciiTheme="minorHAnsi" w:hAnsiTheme="minorHAnsi" w:cstheme="minorHAnsi"/>
                <w:sz w:val="20"/>
                <w:szCs w:val="20"/>
                <w:lang w:val="en-GB"/>
              </w:rPr>
            </w:pPr>
            <w:r w:rsidRPr="001A70B8">
              <w:rPr>
                <w:rFonts w:asciiTheme="minorHAnsi" w:hAnsiTheme="minorHAnsi" w:cstheme="minorHAnsi"/>
                <w:sz w:val="20"/>
                <w:szCs w:val="20"/>
                <w:lang w:val="en-GB"/>
              </w:rPr>
              <w:t>Undergraduate</w:t>
            </w:r>
          </w:p>
        </w:tc>
      </w:tr>
      <w:tr w:rsidR="00CC1EC5" w:rsidRPr="006403CB" w14:paraId="110D8864" w14:textId="77777777" w:rsidTr="001A70B8">
        <w:trPr>
          <w:trHeight w:val="129"/>
        </w:trPr>
        <w:tc>
          <w:tcPr>
            <w:tcW w:w="3205" w:type="dxa"/>
            <w:shd w:val="clear" w:color="auto" w:fill="D0CECE" w:themeFill="background2" w:themeFillShade="E6"/>
          </w:tcPr>
          <w:p w14:paraId="0D629C8C"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COURSE CODE</w:t>
            </w:r>
          </w:p>
        </w:tc>
        <w:tc>
          <w:tcPr>
            <w:tcW w:w="1135" w:type="dxa"/>
          </w:tcPr>
          <w:p w14:paraId="1B1C57CA" w14:textId="56F667E7" w:rsidR="00CC1EC5" w:rsidRPr="001A70B8" w:rsidRDefault="00153B16" w:rsidP="00E30CBA">
            <w:pPr>
              <w:rPr>
                <w:rFonts w:asciiTheme="majorHAnsi" w:hAnsiTheme="majorHAnsi" w:cs="Arial"/>
                <w:bCs/>
                <w:sz w:val="20"/>
                <w:szCs w:val="20"/>
                <w:lang w:val="en-GB"/>
              </w:rPr>
            </w:pPr>
            <w:r>
              <w:rPr>
                <w:rFonts w:asciiTheme="minorHAnsi" w:hAnsiTheme="minorHAnsi" w:cstheme="minorHAnsi"/>
                <w:sz w:val="20"/>
                <w:szCs w:val="20"/>
                <w:lang w:val="en-GB"/>
              </w:rPr>
              <w:t>23</w:t>
            </w:r>
            <w:bookmarkStart w:id="0" w:name="_GoBack"/>
            <w:bookmarkEnd w:id="0"/>
            <w:r w:rsidR="001A70B8" w:rsidRPr="001A70B8">
              <w:rPr>
                <w:rFonts w:asciiTheme="minorHAnsi" w:hAnsiTheme="minorHAnsi" w:cstheme="minorHAnsi"/>
                <w:sz w:val="20"/>
                <w:szCs w:val="20"/>
                <w:lang w:val="en-GB"/>
              </w:rPr>
              <w:t>Υ107</w:t>
            </w:r>
          </w:p>
        </w:tc>
        <w:tc>
          <w:tcPr>
            <w:tcW w:w="2505" w:type="dxa"/>
            <w:gridSpan w:val="2"/>
            <w:shd w:val="clear" w:color="auto" w:fill="D0CECE" w:themeFill="background2" w:themeFillShade="E6"/>
          </w:tcPr>
          <w:p w14:paraId="2960AB50"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SEMESTER</w:t>
            </w:r>
          </w:p>
        </w:tc>
        <w:tc>
          <w:tcPr>
            <w:tcW w:w="1591" w:type="dxa"/>
            <w:gridSpan w:val="2"/>
          </w:tcPr>
          <w:p w14:paraId="7C98E81D" w14:textId="6D28C085" w:rsidR="00CC1EC5" w:rsidRPr="001A70B8" w:rsidRDefault="001A70B8" w:rsidP="00E30CBA">
            <w:pPr>
              <w:rPr>
                <w:rFonts w:asciiTheme="majorHAnsi" w:hAnsiTheme="majorHAnsi" w:cs="Arial"/>
                <w:bCs/>
                <w:sz w:val="20"/>
                <w:szCs w:val="20"/>
              </w:rPr>
            </w:pPr>
            <w:r w:rsidRPr="001A70B8">
              <w:rPr>
                <w:rFonts w:asciiTheme="majorHAnsi" w:hAnsiTheme="majorHAnsi" w:cs="Arial"/>
                <w:bCs/>
                <w:sz w:val="20"/>
                <w:szCs w:val="20"/>
              </w:rPr>
              <w:t>2</w:t>
            </w:r>
            <w:r w:rsidRPr="001A70B8">
              <w:rPr>
                <w:rFonts w:asciiTheme="majorHAnsi" w:hAnsiTheme="majorHAnsi" w:cs="Arial"/>
                <w:bCs/>
                <w:sz w:val="20"/>
                <w:szCs w:val="20"/>
                <w:vertAlign w:val="superscript"/>
              </w:rPr>
              <w:t>nd</w:t>
            </w:r>
          </w:p>
        </w:tc>
      </w:tr>
      <w:tr w:rsidR="00CC1EC5" w:rsidRPr="006403CB" w14:paraId="5577092C" w14:textId="77777777" w:rsidTr="00E30CBA">
        <w:trPr>
          <w:trHeight w:val="375"/>
        </w:trPr>
        <w:tc>
          <w:tcPr>
            <w:tcW w:w="3205" w:type="dxa"/>
            <w:shd w:val="clear" w:color="auto" w:fill="D0CECE" w:themeFill="background2" w:themeFillShade="E6"/>
            <w:vAlign w:val="center"/>
          </w:tcPr>
          <w:p w14:paraId="4F360E83"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COURSE TITLE</w:t>
            </w:r>
          </w:p>
        </w:tc>
        <w:tc>
          <w:tcPr>
            <w:tcW w:w="5231" w:type="dxa"/>
            <w:gridSpan w:val="5"/>
            <w:vAlign w:val="center"/>
          </w:tcPr>
          <w:p w14:paraId="67D79B8B" w14:textId="28F63E16" w:rsidR="00CC1EC5" w:rsidRPr="001A70B8" w:rsidRDefault="001A70B8" w:rsidP="00E30CBA">
            <w:pPr>
              <w:rPr>
                <w:rFonts w:asciiTheme="minorHAnsi" w:hAnsiTheme="minorHAnsi" w:cstheme="minorHAnsi"/>
                <w:sz w:val="20"/>
                <w:szCs w:val="20"/>
                <w:lang w:val="en-GB"/>
              </w:rPr>
            </w:pPr>
            <w:r w:rsidRPr="001A70B8">
              <w:rPr>
                <w:rFonts w:asciiTheme="minorHAnsi" w:hAnsiTheme="minorHAnsi" w:cstheme="minorHAnsi"/>
                <w:sz w:val="20"/>
                <w:szCs w:val="20"/>
                <w:lang w:val="en-GB"/>
              </w:rPr>
              <w:t>Digital Design</w:t>
            </w:r>
          </w:p>
        </w:tc>
      </w:tr>
      <w:tr w:rsidR="00CC1EC5" w:rsidRPr="006403CB" w14:paraId="436BA836" w14:textId="77777777" w:rsidTr="00E30CBA">
        <w:trPr>
          <w:trHeight w:val="196"/>
        </w:trPr>
        <w:tc>
          <w:tcPr>
            <w:tcW w:w="5637" w:type="dxa"/>
            <w:gridSpan w:val="3"/>
            <w:shd w:val="clear" w:color="auto" w:fill="D0CECE" w:themeFill="background2" w:themeFillShade="E6"/>
            <w:vAlign w:val="center"/>
          </w:tcPr>
          <w:p w14:paraId="52A7C97B" w14:textId="77777777" w:rsidR="00CC1EC5" w:rsidRPr="006403CB" w:rsidRDefault="00CC1EC5" w:rsidP="00E30CBA">
            <w:pPr>
              <w:jc w:val="center"/>
              <w:rPr>
                <w:rFonts w:asciiTheme="majorHAnsi" w:hAnsiTheme="majorHAnsi" w:cs="Arial"/>
                <w:b/>
                <w:sz w:val="20"/>
                <w:szCs w:val="20"/>
                <w:lang w:val="en-GB"/>
              </w:rPr>
            </w:pPr>
            <w:r w:rsidRPr="006403CB">
              <w:rPr>
                <w:rFonts w:asciiTheme="majorHAnsi" w:hAnsiTheme="majorHAnsi" w:cs="Arial"/>
                <w:b/>
                <w:sz w:val="20"/>
                <w:szCs w:val="20"/>
                <w:lang w:val="en-GB"/>
              </w:rPr>
              <w:t xml:space="preserve">INDEPENDENT TEACHING ACTIVITIES </w:t>
            </w:r>
            <w:r w:rsidRPr="006403CB">
              <w:rPr>
                <w:rFonts w:asciiTheme="majorHAnsi" w:hAnsiTheme="majorHAnsi" w:cs="Arial"/>
                <w:b/>
                <w:sz w:val="20"/>
                <w:szCs w:val="20"/>
                <w:lang w:val="en-GB"/>
              </w:rPr>
              <w:br/>
            </w:r>
            <w:r w:rsidRPr="006403CB">
              <w:rPr>
                <w:rFonts w:asciiTheme="majorHAnsi" w:hAnsiTheme="majorHAnsi" w:cs="Arial"/>
                <w:i/>
                <w:sz w:val="18"/>
                <w:szCs w:val="18"/>
                <w:lang w:val="en-GB"/>
              </w:rPr>
              <w:t>if credits are awarded for separate components of the course, e.g. lectures, laboratory exercises, etc. If the credits are awarded for the whole of the course, give the weekly teaching hours and the total credits</w:t>
            </w:r>
          </w:p>
        </w:tc>
        <w:tc>
          <w:tcPr>
            <w:tcW w:w="1559" w:type="dxa"/>
            <w:gridSpan w:val="2"/>
            <w:shd w:val="clear" w:color="auto" w:fill="D0CECE" w:themeFill="background2" w:themeFillShade="E6"/>
            <w:vAlign w:val="center"/>
          </w:tcPr>
          <w:p w14:paraId="09E94E20" w14:textId="77777777" w:rsidR="00CC1EC5" w:rsidRPr="006403CB" w:rsidRDefault="00CC1EC5" w:rsidP="00E30CBA">
            <w:pPr>
              <w:jc w:val="center"/>
              <w:rPr>
                <w:rFonts w:asciiTheme="majorHAnsi" w:hAnsiTheme="majorHAnsi" w:cs="Arial"/>
                <w:b/>
                <w:sz w:val="20"/>
                <w:szCs w:val="20"/>
                <w:lang w:val="en-GB"/>
              </w:rPr>
            </w:pPr>
            <w:r w:rsidRPr="006403CB">
              <w:rPr>
                <w:rFonts w:asciiTheme="majorHAnsi" w:hAnsiTheme="majorHAnsi" w:cs="Arial"/>
                <w:b/>
                <w:sz w:val="20"/>
                <w:szCs w:val="20"/>
                <w:lang w:val="en-GB"/>
              </w:rPr>
              <w:t>WEEKLY TEACHING HOURS</w:t>
            </w:r>
          </w:p>
        </w:tc>
        <w:tc>
          <w:tcPr>
            <w:tcW w:w="1240" w:type="dxa"/>
            <w:shd w:val="clear" w:color="auto" w:fill="D0CECE" w:themeFill="background2" w:themeFillShade="E6"/>
            <w:vAlign w:val="center"/>
          </w:tcPr>
          <w:p w14:paraId="5666DE51" w14:textId="77777777" w:rsidR="00CC1EC5" w:rsidRPr="006403CB" w:rsidRDefault="00CC1EC5" w:rsidP="00E30CBA">
            <w:pPr>
              <w:jc w:val="center"/>
              <w:rPr>
                <w:rFonts w:asciiTheme="majorHAnsi" w:hAnsiTheme="majorHAnsi" w:cs="Arial"/>
                <w:b/>
                <w:sz w:val="20"/>
                <w:szCs w:val="20"/>
                <w:lang w:val="en-GB"/>
              </w:rPr>
            </w:pPr>
            <w:r w:rsidRPr="006403CB">
              <w:rPr>
                <w:rFonts w:asciiTheme="majorHAnsi" w:hAnsiTheme="majorHAnsi" w:cs="Arial"/>
                <w:b/>
                <w:sz w:val="20"/>
                <w:szCs w:val="20"/>
                <w:lang w:val="en-GB"/>
              </w:rPr>
              <w:t>CREDITS</w:t>
            </w:r>
          </w:p>
        </w:tc>
      </w:tr>
      <w:tr w:rsidR="00CC1EC5" w:rsidRPr="006403CB" w14:paraId="19DC7B92" w14:textId="77777777" w:rsidTr="00E30CBA">
        <w:trPr>
          <w:trHeight w:val="194"/>
        </w:trPr>
        <w:tc>
          <w:tcPr>
            <w:tcW w:w="5637" w:type="dxa"/>
            <w:gridSpan w:val="3"/>
          </w:tcPr>
          <w:p w14:paraId="1420F0D8" w14:textId="6CE85B99" w:rsidR="00CC1EC5" w:rsidRPr="00C95BB0" w:rsidRDefault="000D3D3B" w:rsidP="00E30CBA">
            <w:pPr>
              <w:jc w:val="right"/>
              <w:rPr>
                <w:rFonts w:asciiTheme="majorHAnsi" w:hAnsiTheme="majorHAnsi" w:cs="Arial"/>
                <w:sz w:val="20"/>
                <w:szCs w:val="20"/>
                <w:lang w:val="en-GB"/>
              </w:rPr>
            </w:pPr>
            <w:r w:rsidRPr="00C95BB0">
              <w:rPr>
                <w:rFonts w:asciiTheme="minorHAnsi" w:hAnsiTheme="minorHAnsi" w:cs="Arial"/>
                <w:sz w:val="20"/>
                <w:szCs w:val="20"/>
              </w:rPr>
              <w:t>Lectures</w:t>
            </w:r>
            <w:r w:rsidR="0026397F" w:rsidRPr="00C95BB0">
              <w:rPr>
                <w:rFonts w:asciiTheme="minorHAnsi" w:hAnsiTheme="minorHAnsi" w:cs="Arial"/>
                <w:sz w:val="20"/>
                <w:szCs w:val="20"/>
              </w:rPr>
              <w:t xml:space="preserve"> and </w:t>
            </w:r>
            <w:r w:rsidRPr="00C95BB0">
              <w:rPr>
                <w:rFonts w:asciiTheme="minorHAnsi" w:hAnsiTheme="minorHAnsi" w:cs="Arial"/>
                <w:sz w:val="20"/>
                <w:szCs w:val="20"/>
              </w:rPr>
              <w:t>Tutorial</w:t>
            </w:r>
            <w:r w:rsidR="0026397F" w:rsidRPr="00C95BB0">
              <w:rPr>
                <w:rFonts w:asciiTheme="minorHAnsi" w:hAnsiTheme="minorHAnsi" w:cs="Arial"/>
                <w:sz w:val="20"/>
                <w:szCs w:val="20"/>
              </w:rPr>
              <w:t xml:space="preserve"> Exercises</w:t>
            </w:r>
          </w:p>
        </w:tc>
        <w:tc>
          <w:tcPr>
            <w:tcW w:w="1559" w:type="dxa"/>
            <w:gridSpan w:val="2"/>
          </w:tcPr>
          <w:p w14:paraId="4EC43E0C" w14:textId="2AC0BBE6" w:rsidR="00CC1EC5" w:rsidRPr="00C95BB0" w:rsidRDefault="001A70B8" w:rsidP="00E30CBA">
            <w:pPr>
              <w:jc w:val="center"/>
              <w:rPr>
                <w:rFonts w:asciiTheme="minorHAnsi" w:hAnsiTheme="minorHAnsi" w:cstheme="minorHAnsi"/>
                <w:sz w:val="20"/>
                <w:szCs w:val="20"/>
                <w:lang w:val="en-GB"/>
              </w:rPr>
            </w:pPr>
            <w:r w:rsidRPr="00C95BB0">
              <w:rPr>
                <w:rFonts w:asciiTheme="minorHAnsi" w:hAnsiTheme="minorHAnsi" w:cstheme="minorHAnsi"/>
                <w:sz w:val="20"/>
                <w:szCs w:val="20"/>
                <w:lang w:val="en-GB"/>
              </w:rPr>
              <w:t>2</w:t>
            </w:r>
            <w:r w:rsidR="000D3D3B" w:rsidRPr="00C95BB0">
              <w:rPr>
                <w:rFonts w:asciiTheme="minorHAnsi" w:hAnsiTheme="minorHAnsi" w:cstheme="minorHAnsi"/>
                <w:sz w:val="20"/>
                <w:szCs w:val="20"/>
                <w:lang w:val="en-GB"/>
              </w:rPr>
              <w:t>(L)</w:t>
            </w:r>
            <w:r w:rsidR="0026397F" w:rsidRPr="00C95BB0">
              <w:rPr>
                <w:rFonts w:asciiTheme="minorHAnsi" w:hAnsiTheme="minorHAnsi" w:cstheme="minorHAnsi"/>
                <w:sz w:val="20"/>
                <w:szCs w:val="20"/>
                <w:lang w:val="en-GB"/>
              </w:rPr>
              <w:t xml:space="preserve">, </w:t>
            </w:r>
            <w:r w:rsidR="00872A47" w:rsidRPr="00C95BB0">
              <w:rPr>
                <w:rFonts w:asciiTheme="minorHAnsi" w:hAnsiTheme="minorHAnsi" w:cstheme="minorHAnsi"/>
                <w:sz w:val="20"/>
                <w:szCs w:val="20"/>
                <w:lang w:val="en-GB"/>
              </w:rPr>
              <w:t>2</w:t>
            </w:r>
            <w:r w:rsidR="000D3D3B" w:rsidRPr="00C95BB0">
              <w:rPr>
                <w:rFonts w:asciiTheme="minorHAnsi" w:hAnsiTheme="minorHAnsi" w:cstheme="minorHAnsi"/>
                <w:sz w:val="20"/>
                <w:szCs w:val="20"/>
                <w:lang w:val="en-GB"/>
              </w:rPr>
              <w:t>(</w:t>
            </w:r>
            <w:r w:rsidR="0026397F" w:rsidRPr="00C95BB0">
              <w:rPr>
                <w:rFonts w:asciiTheme="minorHAnsi" w:hAnsiTheme="minorHAnsi" w:cstheme="minorHAnsi"/>
                <w:sz w:val="20"/>
                <w:szCs w:val="20"/>
                <w:lang w:val="en-GB"/>
              </w:rPr>
              <w:t>TE</w:t>
            </w:r>
            <w:r w:rsidR="000D3D3B" w:rsidRPr="00C95BB0">
              <w:rPr>
                <w:rFonts w:asciiTheme="minorHAnsi" w:hAnsiTheme="minorHAnsi" w:cstheme="minorHAnsi"/>
                <w:sz w:val="20"/>
                <w:szCs w:val="20"/>
                <w:lang w:val="en-GB"/>
              </w:rPr>
              <w:t>)</w:t>
            </w:r>
          </w:p>
        </w:tc>
        <w:tc>
          <w:tcPr>
            <w:tcW w:w="1240" w:type="dxa"/>
          </w:tcPr>
          <w:p w14:paraId="598D394F" w14:textId="5EAC1748" w:rsidR="00CC1EC5" w:rsidRPr="00C95BB0" w:rsidRDefault="001A70B8" w:rsidP="00E30CBA">
            <w:pPr>
              <w:jc w:val="center"/>
              <w:rPr>
                <w:rFonts w:asciiTheme="minorHAnsi" w:hAnsiTheme="minorHAnsi" w:cstheme="minorHAnsi"/>
                <w:sz w:val="20"/>
                <w:szCs w:val="20"/>
                <w:lang w:val="en-GB"/>
              </w:rPr>
            </w:pPr>
            <w:r w:rsidRPr="00C95BB0">
              <w:rPr>
                <w:rFonts w:asciiTheme="minorHAnsi" w:hAnsiTheme="minorHAnsi" w:cstheme="minorHAnsi"/>
                <w:sz w:val="20"/>
                <w:szCs w:val="20"/>
                <w:lang w:val="en-GB"/>
              </w:rPr>
              <w:t>7</w:t>
            </w:r>
          </w:p>
        </w:tc>
      </w:tr>
      <w:tr w:rsidR="00CC1EC5" w:rsidRPr="006403CB" w14:paraId="23D1619C" w14:textId="77777777" w:rsidTr="00E30CBA">
        <w:trPr>
          <w:trHeight w:val="194"/>
        </w:trPr>
        <w:tc>
          <w:tcPr>
            <w:tcW w:w="5637" w:type="dxa"/>
            <w:gridSpan w:val="3"/>
          </w:tcPr>
          <w:p w14:paraId="5C39E412" w14:textId="77777777" w:rsidR="00CC1EC5" w:rsidRPr="00C95BB0" w:rsidRDefault="00CC1EC5" w:rsidP="00E30CBA">
            <w:pPr>
              <w:rPr>
                <w:rFonts w:asciiTheme="majorHAnsi" w:hAnsiTheme="majorHAnsi" w:cs="Arial"/>
                <w:b/>
                <w:sz w:val="20"/>
                <w:szCs w:val="20"/>
                <w:lang w:val="en-GB"/>
              </w:rPr>
            </w:pPr>
          </w:p>
        </w:tc>
        <w:tc>
          <w:tcPr>
            <w:tcW w:w="1559" w:type="dxa"/>
            <w:gridSpan w:val="2"/>
          </w:tcPr>
          <w:p w14:paraId="33EF73DC" w14:textId="77777777" w:rsidR="00CC1EC5" w:rsidRPr="00C95BB0" w:rsidRDefault="00CC1EC5" w:rsidP="00E30CBA">
            <w:pPr>
              <w:jc w:val="right"/>
              <w:rPr>
                <w:rFonts w:asciiTheme="majorHAnsi" w:hAnsiTheme="majorHAnsi" w:cs="Arial"/>
                <w:sz w:val="20"/>
                <w:szCs w:val="20"/>
                <w:lang w:val="en-GB"/>
              </w:rPr>
            </w:pPr>
          </w:p>
        </w:tc>
        <w:tc>
          <w:tcPr>
            <w:tcW w:w="1240" w:type="dxa"/>
          </w:tcPr>
          <w:p w14:paraId="043C994A" w14:textId="77777777" w:rsidR="00CC1EC5" w:rsidRPr="00C95BB0" w:rsidRDefault="00CC1EC5" w:rsidP="00E30CBA">
            <w:pPr>
              <w:rPr>
                <w:rFonts w:asciiTheme="majorHAnsi" w:hAnsiTheme="majorHAnsi" w:cs="Arial"/>
                <w:sz w:val="20"/>
                <w:szCs w:val="20"/>
                <w:lang w:val="en-GB"/>
              </w:rPr>
            </w:pPr>
          </w:p>
        </w:tc>
      </w:tr>
      <w:tr w:rsidR="00CC1EC5" w:rsidRPr="006403CB" w14:paraId="1BFA69E1" w14:textId="77777777" w:rsidTr="00E30CBA">
        <w:trPr>
          <w:trHeight w:val="194"/>
        </w:trPr>
        <w:tc>
          <w:tcPr>
            <w:tcW w:w="5637" w:type="dxa"/>
            <w:gridSpan w:val="3"/>
            <w:shd w:val="clear" w:color="auto" w:fill="D0CECE" w:themeFill="background2" w:themeFillShade="E6"/>
          </w:tcPr>
          <w:p w14:paraId="329A5A37" w14:textId="77777777" w:rsidR="00CC1EC5" w:rsidRPr="006403CB" w:rsidRDefault="00CC1EC5" w:rsidP="00E30CBA">
            <w:pPr>
              <w:rPr>
                <w:rFonts w:asciiTheme="majorHAnsi" w:hAnsiTheme="majorHAnsi" w:cs="Arial"/>
                <w:i/>
                <w:sz w:val="18"/>
                <w:szCs w:val="18"/>
                <w:lang w:val="en-GB"/>
              </w:rPr>
            </w:pPr>
            <w:r w:rsidRPr="006403CB">
              <w:rPr>
                <w:rFonts w:asciiTheme="majorHAnsi" w:hAnsiTheme="majorHAnsi" w:cs="Arial"/>
                <w:i/>
                <w:sz w:val="18"/>
                <w:szCs w:val="18"/>
                <w:lang w:val="en-GB"/>
              </w:rPr>
              <w:t>Add rows if necessary. The organisation of teaching and the teaching methods used are described in detail at (d).</w:t>
            </w:r>
          </w:p>
        </w:tc>
        <w:tc>
          <w:tcPr>
            <w:tcW w:w="1559" w:type="dxa"/>
            <w:gridSpan w:val="2"/>
          </w:tcPr>
          <w:p w14:paraId="6683C0D3" w14:textId="77777777" w:rsidR="00CC1EC5" w:rsidRPr="006403CB" w:rsidRDefault="00CC1EC5" w:rsidP="00E30CBA">
            <w:pPr>
              <w:jc w:val="right"/>
              <w:rPr>
                <w:rFonts w:asciiTheme="majorHAnsi" w:hAnsiTheme="majorHAnsi" w:cs="Arial"/>
                <w:color w:val="002060"/>
                <w:sz w:val="20"/>
                <w:szCs w:val="20"/>
                <w:lang w:val="en-GB"/>
              </w:rPr>
            </w:pPr>
          </w:p>
        </w:tc>
        <w:tc>
          <w:tcPr>
            <w:tcW w:w="1240" w:type="dxa"/>
          </w:tcPr>
          <w:p w14:paraId="67895E7A" w14:textId="6CF35E86" w:rsidR="00CC1EC5" w:rsidRPr="006403CB" w:rsidRDefault="00CC1EC5" w:rsidP="0026397F">
            <w:pPr>
              <w:jc w:val="center"/>
              <w:rPr>
                <w:rFonts w:asciiTheme="majorHAnsi" w:hAnsiTheme="majorHAnsi" w:cs="Arial"/>
                <w:color w:val="002060"/>
                <w:sz w:val="20"/>
                <w:szCs w:val="20"/>
                <w:lang w:val="en-GB"/>
              </w:rPr>
            </w:pPr>
          </w:p>
        </w:tc>
      </w:tr>
      <w:tr w:rsidR="00CC1EC5" w:rsidRPr="006403CB" w14:paraId="430F2B17" w14:textId="77777777" w:rsidTr="00E30CBA">
        <w:trPr>
          <w:trHeight w:val="599"/>
        </w:trPr>
        <w:tc>
          <w:tcPr>
            <w:tcW w:w="3205" w:type="dxa"/>
            <w:shd w:val="clear" w:color="auto" w:fill="D0CECE" w:themeFill="background2" w:themeFillShade="E6"/>
          </w:tcPr>
          <w:p w14:paraId="70BCA45E" w14:textId="77777777" w:rsidR="00CC1EC5" w:rsidRPr="006403CB" w:rsidRDefault="00CC1EC5" w:rsidP="00E30CBA">
            <w:pPr>
              <w:jc w:val="right"/>
              <w:rPr>
                <w:rFonts w:asciiTheme="majorHAnsi" w:hAnsiTheme="majorHAnsi" w:cs="Arial"/>
                <w:i/>
                <w:sz w:val="16"/>
                <w:szCs w:val="16"/>
                <w:lang w:val="en-GB"/>
              </w:rPr>
            </w:pPr>
            <w:r w:rsidRPr="006403CB">
              <w:rPr>
                <w:rFonts w:asciiTheme="majorHAnsi" w:hAnsiTheme="majorHAnsi" w:cs="Arial"/>
                <w:b/>
                <w:sz w:val="20"/>
                <w:szCs w:val="20"/>
                <w:lang w:val="en-GB"/>
              </w:rPr>
              <w:t>COURSE TYPE</w:t>
            </w:r>
            <w:r w:rsidRPr="006403CB">
              <w:rPr>
                <w:rFonts w:asciiTheme="majorHAnsi" w:hAnsiTheme="majorHAnsi" w:cs="Arial"/>
                <w:i/>
                <w:sz w:val="16"/>
                <w:szCs w:val="16"/>
                <w:lang w:val="en-GB"/>
              </w:rPr>
              <w:t xml:space="preserve"> </w:t>
            </w:r>
          </w:p>
          <w:p w14:paraId="0FFA9CDE"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i/>
                <w:sz w:val="16"/>
                <w:szCs w:val="16"/>
                <w:lang w:val="en-GB"/>
              </w:rPr>
              <w:t xml:space="preserve">general background, </w:t>
            </w:r>
            <w:r w:rsidRPr="006403CB">
              <w:rPr>
                <w:rFonts w:asciiTheme="majorHAnsi" w:hAnsiTheme="majorHAnsi" w:cs="Arial"/>
                <w:i/>
                <w:sz w:val="16"/>
                <w:szCs w:val="16"/>
                <w:lang w:val="en-GB"/>
              </w:rPr>
              <w:br/>
              <w:t>special background, specialised general knowledge, skills development</w:t>
            </w:r>
          </w:p>
        </w:tc>
        <w:tc>
          <w:tcPr>
            <w:tcW w:w="5231" w:type="dxa"/>
            <w:gridSpan w:val="5"/>
          </w:tcPr>
          <w:p w14:paraId="1C60A7B9" w14:textId="475F16EF" w:rsidR="00CC1EC5" w:rsidRPr="00C95BB0" w:rsidRDefault="001A70B8" w:rsidP="00E30CBA">
            <w:pPr>
              <w:rPr>
                <w:rFonts w:asciiTheme="minorHAnsi" w:hAnsiTheme="minorHAnsi" w:cstheme="minorHAnsi"/>
                <w:sz w:val="20"/>
                <w:szCs w:val="20"/>
                <w:lang w:val="en-GB"/>
              </w:rPr>
            </w:pPr>
            <w:r w:rsidRPr="00C95BB0">
              <w:rPr>
                <w:rFonts w:asciiTheme="minorHAnsi" w:hAnsiTheme="minorHAnsi" w:cstheme="minorHAnsi"/>
                <w:sz w:val="20"/>
                <w:szCs w:val="20"/>
                <w:lang w:val="en-GB"/>
              </w:rPr>
              <w:t>specialised general knowledge</w:t>
            </w:r>
          </w:p>
        </w:tc>
      </w:tr>
      <w:tr w:rsidR="00CC1EC5" w:rsidRPr="006403CB" w14:paraId="5C47F223" w14:textId="77777777" w:rsidTr="00E30CBA">
        <w:tc>
          <w:tcPr>
            <w:tcW w:w="3205" w:type="dxa"/>
            <w:shd w:val="clear" w:color="auto" w:fill="D0CECE" w:themeFill="background2" w:themeFillShade="E6"/>
          </w:tcPr>
          <w:p w14:paraId="37F4E4C0"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b/>
                <w:sz w:val="20"/>
                <w:szCs w:val="20"/>
                <w:lang w:val="en-GB"/>
              </w:rPr>
              <w:t>PREREQUISITE COURSES:</w:t>
            </w:r>
          </w:p>
          <w:p w14:paraId="48F879F5" w14:textId="77777777" w:rsidR="00CC1EC5" w:rsidRPr="006403CB" w:rsidRDefault="00CC1EC5" w:rsidP="00E30CBA">
            <w:pPr>
              <w:jc w:val="right"/>
              <w:rPr>
                <w:rFonts w:asciiTheme="majorHAnsi" w:hAnsiTheme="majorHAnsi" w:cs="Arial"/>
                <w:b/>
                <w:sz w:val="20"/>
                <w:szCs w:val="20"/>
                <w:lang w:val="en-GB"/>
              </w:rPr>
            </w:pPr>
          </w:p>
        </w:tc>
        <w:tc>
          <w:tcPr>
            <w:tcW w:w="5231" w:type="dxa"/>
            <w:gridSpan w:val="5"/>
          </w:tcPr>
          <w:p w14:paraId="7F6B8E88" w14:textId="5A7AE480" w:rsidR="00CC1EC5" w:rsidRPr="00C95BB0" w:rsidRDefault="001A70B8" w:rsidP="008478CD">
            <w:pPr>
              <w:jc w:val="both"/>
              <w:rPr>
                <w:rFonts w:asciiTheme="majorHAnsi" w:hAnsiTheme="majorHAnsi" w:cs="Arial"/>
                <w:sz w:val="20"/>
                <w:szCs w:val="20"/>
                <w:lang w:val="en-GB"/>
              </w:rPr>
            </w:pPr>
            <w:r w:rsidRPr="00C95BB0">
              <w:rPr>
                <w:rFonts w:asciiTheme="majorHAnsi" w:hAnsiTheme="majorHAnsi" w:cs="Arial"/>
                <w:sz w:val="20"/>
                <w:szCs w:val="20"/>
                <w:lang w:val="en-GB"/>
              </w:rPr>
              <w:t>-</w:t>
            </w:r>
          </w:p>
        </w:tc>
      </w:tr>
      <w:tr w:rsidR="00CC1EC5" w:rsidRPr="006403CB" w14:paraId="2E64E6A1" w14:textId="77777777" w:rsidTr="00E30CBA">
        <w:tc>
          <w:tcPr>
            <w:tcW w:w="3205" w:type="dxa"/>
            <w:shd w:val="clear" w:color="auto" w:fill="D0CECE" w:themeFill="background2" w:themeFillShade="E6"/>
          </w:tcPr>
          <w:p w14:paraId="4F2116EF"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b/>
                <w:sz w:val="20"/>
                <w:szCs w:val="20"/>
                <w:lang w:val="en-GB"/>
              </w:rPr>
              <w:t>LANGUAGE OF INSTRUCTION and EXAMINATIONS:</w:t>
            </w:r>
          </w:p>
        </w:tc>
        <w:tc>
          <w:tcPr>
            <w:tcW w:w="5231" w:type="dxa"/>
            <w:gridSpan w:val="5"/>
          </w:tcPr>
          <w:p w14:paraId="4379B015" w14:textId="32EACA4F" w:rsidR="00CC1EC5" w:rsidRPr="00C95BB0" w:rsidRDefault="00D702D0" w:rsidP="00E30CBA">
            <w:pPr>
              <w:rPr>
                <w:rFonts w:asciiTheme="minorHAnsi" w:hAnsiTheme="minorHAnsi" w:cstheme="minorHAnsi"/>
                <w:sz w:val="20"/>
                <w:szCs w:val="20"/>
                <w:lang w:val="en-GB"/>
              </w:rPr>
            </w:pPr>
            <w:r w:rsidRPr="00C95BB0">
              <w:rPr>
                <w:rFonts w:asciiTheme="minorHAnsi" w:hAnsiTheme="minorHAnsi" w:cstheme="minorHAnsi"/>
                <w:sz w:val="20"/>
                <w:szCs w:val="20"/>
                <w:lang w:val="en-GB"/>
              </w:rPr>
              <w:t>Greek</w:t>
            </w:r>
          </w:p>
        </w:tc>
      </w:tr>
      <w:tr w:rsidR="00CC1EC5" w:rsidRPr="006403CB" w14:paraId="13F6B118" w14:textId="77777777" w:rsidTr="00E30CBA">
        <w:tc>
          <w:tcPr>
            <w:tcW w:w="3205" w:type="dxa"/>
            <w:shd w:val="clear" w:color="auto" w:fill="D0CECE" w:themeFill="background2" w:themeFillShade="E6"/>
          </w:tcPr>
          <w:p w14:paraId="6FF06F86" w14:textId="77777777" w:rsidR="00CC1EC5" w:rsidRPr="006403CB" w:rsidRDefault="00CC1EC5" w:rsidP="00E30CBA">
            <w:pPr>
              <w:jc w:val="right"/>
              <w:rPr>
                <w:rFonts w:asciiTheme="majorHAnsi" w:hAnsiTheme="majorHAnsi" w:cs="Arial"/>
                <w:b/>
                <w:sz w:val="20"/>
                <w:szCs w:val="20"/>
                <w:lang w:val="en-GB"/>
              </w:rPr>
            </w:pPr>
            <w:r>
              <w:rPr>
                <w:rFonts w:asciiTheme="majorHAnsi" w:hAnsiTheme="majorHAnsi" w:cs="Arial"/>
                <w:b/>
                <w:sz w:val="20"/>
                <w:szCs w:val="20"/>
                <w:lang w:val="en-GB"/>
              </w:rPr>
              <w:t>IS THE COURSE</w:t>
            </w:r>
            <w:r w:rsidRPr="006403CB">
              <w:rPr>
                <w:rFonts w:asciiTheme="majorHAnsi" w:hAnsiTheme="majorHAnsi" w:cs="Arial"/>
                <w:b/>
                <w:sz w:val="20"/>
                <w:szCs w:val="20"/>
                <w:lang w:val="en-GB"/>
              </w:rPr>
              <w:t xml:space="preserve"> OFFERED TO ERASMUS STUDENTS</w:t>
            </w:r>
          </w:p>
        </w:tc>
        <w:tc>
          <w:tcPr>
            <w:tcW w:w="5231" w:type="dxa"/>
            <w:gridSpan w:val="5"/>
          </w:tcPr>
          <w:p w14:paraId="75F35AFE" w14:textId="12C16134" w:rsidR="00CC1EC5" w:rsidRPr="00C95BB0" w:rsidRDefault="0026397F" w:rsidP="00E30CBA">
            <w:pPr>
              <w:rPr>
                <w:rFonts w:asciiTheme="minorHAnsi" w:hAnsiTheme="minorHAnsi" w:cstheme="minorHAnsi"/>
                <w:sz w:val="20"/>
                <w:szCs w:val="20"/>
                <w:lang w:val="en-GB"/>
              </w:rPr>
            </w:pPr>
            <w:r w:rsidRPr="00C95BB0">
              <w:rPr>
                <w:rFonts w:asciiTheme="minorHAnsi" w:hAnsiTheme="minorHAnsi" w:cstheme="minorHAnsi"/>
                <w:sz w:val="20"/>
                <w:szCs w:val="20"/>
                <w:lang w:val="en-GB"/>
              </w:rPr>
              <w:t>No</w:t>
            </w:r>
          </w:p>
        </w:tc>
      </w:tr>
      <w:tr w:rsidR="00CC1EC5" w:rsidRPr="006403CB" w14:paraId="759A12FB" w14:textId="77777777" w:rsidTr="00E30CBA">
        <w:tc>
          <w:tcPr>
            <w:tcW w:w="3205" w:type="dxa"/>
            <w:shd w:val="clear" w:color="auto" w:fill="D0CECE" w:themeFill="background2" w:themeFillShade="E6"/>
          </w:tcPr>
          <w:p w14:paraId="79F4B211"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b/>
                <w:sz w:val="20"/>
                <w:szCs w:val="20"/>
                <w:lang w:val="en-GB"/>
              </w:rPr>
              <w:t>COURSE WEBSITE (URL)</w:t>
            </w:r>
          </w:p>
        </w:tc>
        <w:tc>
          <w:tcPr>
            <w:tcW w:w="5231" w:type="dxa"/>
            <w:gridSpan w:val="5"/>
          </w:tcPr>
          <w:p w14:paraId="3B6039E6" w14:textId="43B972BD" w:rsidR="00CC1EC5" w:rsidRPr="006403CB" w:rsidRDefault="001A70B8" w:rsidP="00E30CBA">
            <w:pPr>
              <w:spacing w:after="200" w:line="276" w:lineRule="auto"/>
              <w:rPr>
                <w:rFonts w:asciiTheme="majorHAnsi" w:eastAsia="Calibri" w:hAnsiTheme="majorHAnsi" w:cs="Arial"/>
                <w:color w:val="002060"/>
                <w:sz w:val="20"/>
                <w:szCs w:val="20"/>
                <w:lang w:val="en-GB"/>
              </w:rPr>
            </w:pPr>
            <w:r w:rsidRPr="00985822">
              <w:rPr>
                <w:rFonts w:cs="Arial"/>
                <w:sz w:val="20"/>
                <w:szCs w:val="20"/>
              </w:rPr>
              <w:t>https://eclass.upatras.gr/courses/CEID1262/</w:t>
            </w:r>
          </w:p>
        </w:tc>
      </w:tr>
    </w:tbl>
    <w:p w14:paraId="32D70CA3" w14:textId="77777777" w:rsidR="00CC1EC5" w:rsidRPr="006403CB" w:rsidRDefault="00CC1EC5" w:rsidP="00CC1EC5">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LEARNING OUTCOMES</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4508"/>
      </w:tblGrid>
      <w:tr w:rsidR="00CC1EC5" w:rsidRPr="006403CB" w14:paraId="2287A562" w14:textId="77777777" w:rsidTr="00E30CBA">
        <w:tc>
          <w:tcPr>
            <w:tcW w:w="8472" w:type="dxa"/>
            <w:gridSpan w:val="2"/>
            <w:tcBorders>
              <w:bottom w:val="nil"/>
            </w:tcBorders>
            <w:shd w:val="clear" w:color="auto" w:fill="D0CECE" w:themeFill="background2" w:themeFillShade="E6"/>
          </w:tcPr>
          <w:p w14:paraId="7F0CA0F4" w14:textId="77777777" w:rsidR="00CC1EC5" w:rsidRPr="006403CB" w:rsidRDefault="00CC1EC5" w:rsidP="00E30CBA">
            <w:pPr>
              <w:rPr>
                <w:rFonts w:asciiTheme="majorHAnsi" w:hAnsiTheme="majorHAnsi" w:cs="Arial"/>
                <w:i/>
                <w:sz w:val="16"/>
                <w:szCs w:val="16"/>
                <w:lang w:val="en-GB"/>
              </w:rPr>
            </w:pPr>
            <w:r w:rsidRPr="006403CB">
              <w:rPr>
                <w:rFonts w:asciiTheme="majorHAnsi" w:hAnsiTheme="majorHAnsi" w:cs="Arial"/>
                <w:b/>
                <w:sz w:val="20"/>
                <w:szCs w:val="20"/>
                <w:lang w:val="en-GB"/>
              </w:rPr>
              <w:t>Learning outcomes</w:t>
            </w:r>
          </w:p>
        </w:tc>
      </w:tr>
      <w:tr w:rsidR="00CC1EC5" w:rsidRPr="006403CB" w14:paraId="4C607B85" w14:textId="77777777" w:rsidTr="00E30CBA">
        <w:tc>
          <w:tcPr>
            <w:tcW w:w="8472" w:type="dxa"/>
            <w:gridSpan w:val="2"/>
            <w:tcBorders>
              <w:top w:val="nil"/>
            </w:tcBorders>
            <w:shd w:val="clear" w:color="auto" w:fill="D0CECE" w:themeFill="background2" w:themeFillShade="E6"/>
          </w:tcPr>
          <w:p w14:paraId="48E05414" w14:textId="77777777" w:rsidR="00CC1EC5" w:rsidRPr="006403CB" w:rsidRDefault="00CC1EC5" w:rsidP="00E30CBA">
            <w:pPr>
              <w:widowControl w:val="0"/>
              <w:autoSpaceDE w:val="0"/>
              <w:autoSpaceDN w:val="0"/>
              <w:adjustRightInd w:val="0"/>
              <w:spacing w:after="60"/>
              <w:rPr>
                <w:rFonts w:asciiTheme="majorHAnsi" w:hAnsiTheme="majorHAnsi" w:cs="Arial"/>
                <w:i/>
                <w:sz w:val="16"/>
                <w:szCs w:val="16"/>
                <w:lang w:val="en-GB"/>
              </w:rPr>
            </w:pPr>
            <w:r w:rsidRPr="006403CB">
              <w:rPr>
                <w:rFonts w:asciiTheme="majorHAnsi" w:hAnsiTheme="majorHAnsi" w:cs="Arial"/>
                <w:i/>
                <w:sz w:val="16"/>
                <w:szCs w:val="16"/>
                <w:lang w:val="en-GB"/>
              </w:rPr>
              <w:t>The course learning outcomes, specific knowledge, skills and competences of an appropriate level, which the students will acquire with the successful completion of the course are described.</w:t>
            </w:r>
          </w:p>
          <w:p w14:paraId="610654F0" w14:textId="77777777" w:rsidR="00CC1EC5" w:rsidRPr="006403CB" w:rsidRDefault="00CC1EC5" w:rsidP="00E30CBA">
            <w:pPr>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Consult Appendix A </w:t>
            </w:r>
          </w:p>
          <w:p w14:paraId="4AF55494" w14:textId="77777777" w:rsidR="00CC1EC5" w:rsidRPr="006403CB" w:rsidRDefault="00CC1EC5" w:rsidP="00CC1EC5">
            <w:pPr>
              <w:widowControl w:val="0"/>
              <w:numPr>
                <w:ilvl w:val="0"/>
                <w:numId w:val="2"/>
              </w:numPr>
              <w:autoSpaceDE w:val="0"/>
              <w:autoSpaceDN w:val="0"/>
              <w:adjustRightInd w:val="0"/>
              <w:spacing w:after="200" w:line="276" w:lineRule="auto"/>
              <w:ind w:left="313" w:hanging="219"/>
              <w:contextualSpacing/>
              <w:rPr>
                <w:rFonts w:asciiTheme="majorHAnsi" w:hAnsiTheme="majorHAnsi" w:cs="Arial"/>
                <w:i/>
                <w:sz w:val="16"/>
                <w:szCs w:val="16"/>
                <w:lang w:val="en-GB"/>
              </w:rPr>
            </w:pPr>
            <w:r w:rsidRPr="006403CB">
              <w:rPr>
                <w:rFonts w:asciiTheme="majorHAnsi" w:hAnsiTheme="majorHAnsi" w:cs="Arial"/>
                <w:i/>
                <w:sz w:val="16"/>
                <w:szCs w:val="16"/>
                <w:lang w:val="en-GB"/>
              </w:rPr>
              <w:t>Description of the level of learning outcomes for each qualifications cycle, according to the Qualifications Framework of the European Higher Education Area</w:t>
            </w:r>
          </w:p>
          <w:p w14:paraId="40BA7FFE" w14:textId="77777777" w:rsidR="00CC1EC5" w:rsidRPr="006403CB" w:rsidRDefault="00CC1EC5" w:rsidP="00CC1EC5">
            <w:pPr>
              <w:widowControl w:val="0"/>
              <w:numPr>
                <w:ilvl w:val="0"/>
                <w:numId w:val="2"/>
              </w:numPr>
              <w:autoSpaceDE w:val="0"/>
              <w:autoSpaceDN w:val="0"/>
              <w:adjustRightInd w:val="0"/>
              <w:spacing w:after="200" w:line="276" w:lineRule="auto"/>
              <w:ind w:left="313" w:hanging="219"/>
              <w:contextualSpacing/>
              <w:rPr>
                <w:rFonts w:asciiTheme="majorHAnsi" w:hAnsiTheme="majorHAnsi" w:cs="Arial"/>
                <w:i/>
                <w:sz w:val="16"/>
                <w:szCs w:val="16"/>
                <w:lang w:val="en-GB"/>
              </w:rPr>
            </w:pPr>
            <w:r w:rsidRPr="006403CB">
              <w:rPr>
                <w:rFonts w:asciiTheme="majorHAnsi" w:hAnsiTheme="majorHAnsi" w:cs="Arial"/>
                <w:i/>
                <w:sz w:val="16"/>
                <w:szCs w:val="16"/>
                <w:lang w:val="en-GB"/>
              </w:rPr>
              <w:t>Descriptors for Levels 6, 7 &amp; 8 of the European Qualifications Framework for Lifelong Learning and Appendix B</w:t>
            </w:r>
          </w:p>
          <w:p w14:paraId="4DCCFF07" w14:textId="77777777" w:rsidR="00CC1EC5" w:rsidRPr="006403CB" w:rsidRDefault="00CC1EC5" w:rsidP="00CC1EC5">
            <w:pPr>
              <w:widowControl w:val="0"/>
              <w:numPr>
                <w:ilvl w:val="0"/>
                <w:numId w:val="2"/>
              </w:numPr>
              <w:autoSpaceDE w:val="0"/>
              <w:autoSpaceDN w:val="0"/>
              <w:adjustRightInd w:val="0"/>
              <w:spacing w:after="200" w:line="276" w:lineRule="auto"/>
              <w:ind w:left="313" w:hanging="219"/>
              <w:contextualSpacing/>
              <w:rPr>
                <w:rFonts w:asciiTheme="majorHAnsi" w:hAnsiTheme="majorHAnsi" w:cs="Arial"/>
                <w:i/>
                <w:sz w:val="16"/>
                <w:szCs w:val="16"/>
                <w:lang w:val="en-GB"/>
              </w:rPr>
            </w:pPr>
            <w:r w:rsidRPr="006403CB">
              <w:rPr>
                <w:rFonts w:asciiTheme="majorHAnsi" w:hAnsiTheme="majorHAnsi" w:cs="Arial"/>
                <w:i/>
                <w:sz w:val="16"/>
                <w:szCs w:val="16"/>
                <w:lang w:val="en-GB"/>
              </w:rPr>
              <w:t xml:space="preserve">Guidelines for writing Learning Outcomes </w:t>
            </w:r>
          </w:p>
        </w:tc>
      </w:tr>
      <w:tr w:rsidR="00CC1EC5" w:rsidRPr="008807BF" w14:paraId="5040A231" w14:textId="77777777" w:rsidTr="00E30CBA">
        <w:tc>
          <w:tcPr>
            <w:tcW w:w="8472" w:type="dxa"/>
            <w:gridSpan w:val="2"/>
          </w:tcPr>
          <w:p w14:paraId="4C493F0C" w14:textId="77777777" w:rsidR="006A5903" w:rsidRDefault="00E63574" w:rsidP="006A5903">
            <w:pPr>
              <w:widowControl w:val="0"/>
              <w:autoSpaceDE w:val="0"/>
              <w:autoSpaceDN w:val="0"/>
              <w:adjustRightInd w:val="0"/>
              <w:rPr>
                <w:rFonts w:asciiTheme="minorHAnsi" w:hAnsiTheme="minorHAnsi"/>
                <w:b/>
                <w:sz w:val="20"/>
                <w:szCs w:val="20"/>
              </w:rPr>
            </w:pPr>
            <w:r w:rsidRPr="00C623E2">
              <w:rPr>
                <w:rFonts w:asciiTheme="minorHAnsi" w:hAnsiTheme="minorHAnsi"/>
                <w:b/>
                <w:sz w:val="20"/>
                <w:szCs w:val="20"/>
              </w:rPr>
              <w:t xml:space="preserve">Upon conclusion of the course </w:t>
            </w:r>
            <w:r>
              <w:rPr>
                <w:rFonts w:asciiTheme="minorHAnsi" w:hAnsiTheme="minorHAnsi"/>
                <w:b/>
                <w:sz w:val="20"/>
                <w:szCs w:val="20"/>
              </w:rPr>
              <w:t>the students ought to be able</w:t>
            </w:r>
            <w:r w:rsidR="00141C26">
              <w:rPr>
                <w:rFonts w:asciiTheme="minorHAnsi" w:hAnsiTheme="minorHAnsi"/>
                <w:b/>
                <w:sz w:val="20"/>
                <w:szCs w:val="20"/>
              </w:rPr>
              <w:t xml:space="preserve"> to</w:t>
            </w:r>
            <w:r w:rsidRPr="00C623E2">
              <w:rPr>
                <w:rFonts w:asciiTheme="minorHAnsi" w:hAnsiTheme="minorHAnsi"/>
                <w:b/>
                <w:sz w:val="20"/>
                <w:szCs w:val="20"/>
              </w:rPr>
              <w:t>:</w:t>
            </w:r>
          </w:p>
          <w:p w14:paraId="5692F5A1" w14:textId="77777777" w:rsidR="00A04849" w:rsidRDefault="00A04849" w:rsidP="00121C61">
            <w:pPr>
              <w:numPr>
                <w:ilvl w:val="0"/>
                <w:numId w:val="4"/>
              </w:numPr>
              <w:jc w:val="both"/>
              <w:rPr>
                <w:rFonts w:asciiTheme="minorHAnsi" w:hAnsiTheme="minorHAnsi" w:cstheme="minorHAnsi"/>
                <w:sz w:val="20"/>
                <w:szCs w:val="20"/>
              </w:rPr>
            </w:pPr>
            <w:r>
              <w:rPr>
                <w:rFonts w:asciiTheme="minorHAnsi" w:hAnsiTheme="minorHAnsi" w:cstheme="minorHAnsi"/>
                <w:sz w:val="20"/>
                <w:szCs w:val="20"/>
              </w:rPr>
              <w:t>Describe the functionality of a circuit in many forms (truth table, SOP, POS, etc.)</w:t>
            </w:r>
          </w:p>
          <w:p w14:paraId="6226EA46" w14:textId="7AFAD436" w:rsidR="00A04849" w:rsidRDefault="00A04849" w:rsidP="00121C61">
            <w:pPr>
              <w:numPr>
                <w:ilvl w:val="0"/>
                <w:numId w:val="4"/>
              </w:numPr>
              <w:jc w:val="both"/>
              <w:rPr>
                <w:rFonts w:asciiTheme="minorHAnsi" w:hAnsiTheme="minorHAnsi" w:cstheme="minorHAnsi"/>
                <w:sz w:val="20"/>
                <w:szCs w:val="20"/>
              </w:rPr>
            </w:pPr>
            <w:r>
              <w:rPr>
                <w:rFonts w:asciiTheme="minorHAnsi" w:hAnsiTheme="minorHAnsi" w:cstheme="minorHAnsi"/>
                <w:sz w:val="20"/>
                <w:szCs w:val="20"/>
              </w:rPr>
              <w:t>Minimize a logic expression</w:t>
            </w:r>
          </w:p>
          <w:p w14:paraId="5BB6B73E" w14:textId="0BA0B10D" w:rsidR="00CC1EC5" w:rsidRDefault="00A04849" w:rsidP="00121C61">
            <w:pPr>
              <w:numPr>
                <w:ilvl w:val="0"/>
                <w:numId w:val="4"/>
              </w:numPr>
              <w:jc w:val="both"/>
              <w:rPr>
                <w:rFonts w:asciiTheme="minorHAnsi" w:hAnsiTheme="minorHAnsi" w:cstheme="minorHAnsi"/>
                <w:sz w:val="20"/>
                <w:szCs w:val="20"/>
              </w:rPr>
            </w:pPr>
            <w:r>
              <w:rPr>
                <w:rFonts w:asciiTheme="minorHAnsi" w:hAnsiTheme="minorHAnsi" w:cstheme="minorHAnsi"/>
                <w:sz w:val="20"/>
                <w:szCs w:val="20"/>
              </w:rPr>
              <w:t>Design complex combinational or sequential circuits using smaller MSI/SSI chips</w:t>
            </w:r>
          </w:p>
          <w:p w14:paraId="50376890" w14:textId="77777777" w:rsidR="00A04849" w:rsidRDefault="00A04849" w:rsidP="00121C61">
            <w:pPr>
              <w:numPr>
                <w:ilvl w:val="0"/>
                <w:numId w:val="4"/>
              </w:numPr>
              <w:jc w:val="both"/>
              <w:rPr>
                <w:rFonts w:asciiTheme="minorHAnsi" w:hAnsiTheme="minorHAnsi" w:cstheme="minorHAnsi"/>
                <w:sz w:val="20"/>
                <w:szCs w:val="20"/>
              </w:rPr>
            </w:pPr>
            <w:r>
              <w:rPr>
                <w:rFonts w:asciiTheme="minorHAnsi" w:hAnsiTheme="minorHAnsi" w:cstheme="minorHAnsi"/>
                <w:sz w:val="20"/>
                <w:szCs w:val="20"/>
              </w:rPr>
              <w:t>Identify combinational and sequential circuits and elements</w:t>
            </w:r>
          </w:p>
          <w:p w14:paraId="03E84FBC" w14:textId="77777777" w:rsidR="00A04849" w:rsidRDefault="00A04849" w:rsidP="00121C61">
            <w:pPr>
              <w:numPr>
                <w:ilvl w:val="0"/>
                <w:numId w:val="4"/>
              </w:numPr>
              <w:jc w:val="both"/>
              <w:rPr>
                <w:rFonts w:asciiTheme="minorHAnsi" w:hAnsiTheme="minorHAnsi" w:cstheme="minorHAnsi"/>
                <w:sz w:val="20"/>
                <w:szCs w:val="20"/>
              </w:rPr>
            </w:pPr>
            <w:r>
              <w:rPr>
                <w:rFonts w:asciiTheme="minorHAnsi" w:hAnsiTheme="minorHAnsi" w:cstheme="minorHAnsi"/>
                <w:sz w:val="20"/>
                <w:szCs w:val="20"/>
              </w:rPr>
              <w:t>Analyze and design combinational and sequential circuits</w:t>
            </w:r>
          </w:p>
          <w:p w14:paraId="1ECF7C05" w14:textId="3019DCCB" w:rsidR="00A04849" w:rsidRDefault="00A04849" w:rsidP="00121C61">
            <w:pPr>
              <w:numPr>
                <w:ilvl w:val="0"/>
                <w:numId w:val="4"/>
              </w:numPr>
              <w:jc w:val="both"/>
              <w:rPr>
                <w:rFonts w:asciiTheme="minorHAnsi" w:hAnsiTheme="minorHAnsi" w:cstheme="minorHAnsi"/>
                <w:sz w:val="20"/>
                <w:szCs w:val="20"/>
              </w:rPr>
            </w:pPr>
            <w:r>
              <w:rPr>
                <w:rFonts w:asciiTheme="minorHAnsi" w:hAnsiTheme="minorHAnsi" w:cstheme="minorHAnsi"/>
                <w:sz w:val="20"/>
                <w:szCs w:val="20"/>
              </w:rPr>
              <w:t xml:space="preserve">Analyze and design </w:t>
            </w:r>
            <w:r w:rsidR="00633F38">
              <w:rPr>
                <w:rFonts w:asciiTheme="minorHAnsi" w:hAnsiTheme="minorHAnsi" w:cstheme="minorHAnsi"/>
                <w:sz w:val="20"/>
                <w:szCs w:val="20"/>
              </w:rPr>
              <w:t xml:space="preserve">finite </w:t>
            </w:r>
            <w:r>
              <w:rPr>
                <w:rFonts w:asciiTheme="minorHAnsi" w:hAnsiTheme="minorHAnsi" w:cstheme="minorHAnsi"/>
                <w:sz w:val="20"/>
                <w:szCs w:val="20"/>
              </w:rPr>
              <w:t>state machines</w:t>
            </w:r>
          </w:p>
          <w:p w14:paraId="06FA826F" w14:textId="77777777" w:rsidR="00A04849" w:rsidRDefault="00A04849" w:rsidP="00121C61">
            <w:pPr>
              <w:numPr>
                <w:ilvl w:val="0"/>
                <w:numId w:val="4"/>
              </w:numPr>
              <w:jc w:val="both"/>
              <w:rPr>
                <w:rFonts w:asciiTheme="minorHAnsi" w:hAnsiTheme="minorHAnsi" w:cstheme="minorHAnsi"/>
                <w:sz w:val="20"/>
                <w:szCs w:val="20"/>
              </w:rPr>
            </w:pPr>
            <w:r>
              <w:rPr>
                <w:rFonts w:asciiTheme="minorHAnsi" w:hAnsiTheme="minorHAnsi" w:cstheme="minorHAnsi"/>
                <w:sz w:val="20"/>
                <w:szCs w:val="20"/>
              </w:rPr>
              <w:t>Identify and calculate critical path delays</w:t>
            </w:r>
          </w:p>
          <w:p w14:paraId="215B8D18" w14:textId="27D391FB" w:rsidR="00A04849" w:rsidRPr="00121C61" w:rsidRDefault="00A04849" w:rsidP="00121C61">
            <w:pPr>
              <w:numPr>
                <w:ilvl w:val="0"/>
                <w:numId w:val="4"/>
              </w:numPr>
              <w:jc w:val="both"/>
              <w:rPr>
                <w:rFonts w:asciiTheme="minorHAnsi" w:hAnsiTheme="minorHAnsi" w:cstheme="minorHAnsi"/>
                <w:sz w:val="20"/>
                <w:szCs w:val="20"/>
              </w:rPr>
            </w:pPr>
            <w:r>
              <w:rPr>
                <w:rFonts w:asciiTheme="minorHAnsi" w:hAnsiTheme="minorHAnsi" w:cstheme="minorHAnsi"/>
                <w:sz w:val="20"/>
                <w:szCs w:val="20"/>
              </w:rPr>
              <w:t>Design combinational circuits with memory elements</w:t>
            </w:r>
          </w:p>
        </w:tc>
      </w:tr>
      <w:tr w:rsidR="00CC1EC5" w:rsidRPr="006403CB" w14:paraId="09931ED2" w14:textId="77777777" w:rsidTr="00E30CBA">
        <w:tblPrEx>
          <w:tblLook w:val="0000" w:firstRow="0" w:lastRow="0" w:firstColumn="0" w:lastColumn="0" w:noHBand="0" w:noVBand="0"/>
        </w:tblPrEx>
        <w:tc>
          <w:tcPr>
            <w:tcW w:w="8472" w:type="dxa"/>
            <w:gridSpan w:val="2"/>
            <w:tcBorders>
              <w:bottom w:val="nil"/>
            </w:tcBorders>
            <w:shd w:val="clear" w:color="auto" w:fill="D0CECE" w:themeFill="background2" w:themeFillShade="E6"/>
          </w:tcPr>
          <w:p w14:paraId="5A9B0EC9" w14:textId="77777777" w:rsidR="00CC1EC5" w:rsidRPr="006403CB" w:rsidRDefault="00CC1EC5" w:rsidP="00E30CBA">
            <w:pPr>
              <w:rPr>
                <w:rFonts w:asciiTheme="majorHAnsi" w:hAnsiTheme="majorHAnsi" w:cs="Arial"/>
                <w:b/>
                <w:sz w:val="20"/>
                <w:szCs w:val="20"/>
                <w:lang w:val="en-GB"/>
              </w:rPr>
            </w:pPr>
            <w:r w:rsidRPr="006403CB">
              <w:rPr>
                <w:rFonts w:asciiTheme="majorHAnsi" w:hAnsiTheme="majorHAnsi" w:cs="Arial"/>
                <w:b/>
                <w:sz w:val="20"/>
                <w:szCs w:val="20"/>
                <w:lang w:val="en-GB"/>
              </w:rPr>
              <w:t xml:space="preserve">General Competences </w:t>
            </w:r>
          </w:p>
        </w:tc>
      </w:tr>
      <w:tr w:rsidR="00CC1EC5" w:rsidRPr="006403CB" w14:paraId="0EFDBE53" w14:textId="77777777" w:rsidTr="00E30CBA">
        <w:tc>
          <w:tcPr>
            <w:tcW w:w="8472" w:type="dxa"/>
            <w:gridSpan w:val="2"/>
            <w:tcBorders>
              <w:top w:val="nil"/>
              <w:bottom w:val="nil"/>
            </w:tcBorders>
            <w:shd w:val="clear" w:color="auto" w:fill="D0CECE" w:themeFill="background2" w:themeFillShade="E6"/>
          </w:tcPr>
          <w:p w14:paraId="6C12240C" w14:textId="77777777" w:rsidR="00CC1EC5" w:rsidRPr="006403CB" w:rsidRDefault="00CC1EC5" w:rsidP="00E30CBA">
            <w:pPr>
              <w:widowControl w:val="0"/>
              <w:autoSpaceDE w:val="0"/>
              <w:autoSpaceDN w:val="0"/>
              <w:adjustRightInd w:val="0"/>
              <w:spacing w:after="60"/>
              <w:rPr>
                <w:rFonts w:asciiTheme="majorHAnsi" w:hAnsiTheme="majorHAnsi" w:cs="Arial"/>
                <w:i/>
                <w:sz w:val="16"/>
                <w:szCs w:val="16"/>
                <w:lang w:val="en-GB"/>
              </w:rPr>
            </w:pPr>
            <w:r w:rsidRPr="006403CB">
              <w:rPr>
                <w:rFonts w:asciiTheme="majorHAnsi" w:hAnsiTheme="majorHAnsi" w:cs="Arial"/>
                <w:i/>
                <w:sz w:val="16"/>
                <w:szCs w:val="16"/>
                <w:lang w:val="en-GB"/>
              </w:rPr>
              <w:t>Taking into consideration the general competences that the degree-holder must acquire (as these appear in the Diploma Supplement and appear below), at which of the following does the course aim?</w:t>
            </w:r>
          </w:p>
        </w:tc>
      </w:tr>
      <w:tr w:rsidR="00CC1EC5" w:rsidRPr="006403CB" w14:paraId="36D05EF2" w14:textId="77777777" w:rsidTr="00E30CBA">
        <w:tblPrEx>
          <w:tblLook w:val="0000" w:firstRow="0" w:lastRow="0" w:firstColumn="0" w:lastColumn="0" w:noHBand="0" w:noVBand="0"/>
        </w:tblPrEx>
        <w:tc>
          <w:tcPr>
            <w:tcW w:w="3964" w:type="dxa"/>
            <w:tcBorders>
              <w:top w:val="nil"/>
              <w:bottom w:val="single" w:sz="4" w:space="0" w:color="auto"/>
              <w:right w:val="nil"/>
            </w:tcBorders>
            <w:shd w:val="clear" w:color="auto" w:fill="D0CECE" w:themeFill="background2" w:themeFillShade="E6"/>
          </w:tcPr>
          <w:p w14:paraId="377B213D"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Search for, analysis and synthesis of data and information, with the use of the necessary technology </w:t>
            </w:r>
          </w:p>
          <w:p w14:paraId="09B6E5A6"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Adapting to new situations </w:t>
            </w:r>
          </w:p>
          <w:p w14:paraId="4894C588"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Decision-making </w:t>
            </w:r>
          </w:p>
          <w:p w14:paraId="0E6ABD0A"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Working independently </w:t>
            </w:r>
          </w:p>
          <w:p w14:paraId="2FE2D8D0"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Team work</w:t>
            </w:r>
          </w:p>
          <w:p w14:paraId="2CA47589"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lastRenderedPageBreak/>
              <w:t xml:space="preserve">Working in an international environment </w:t>
            </w:r>
          </w:p>
          <w:p w14:paraId="3C3DD7AB"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Working in an interdisciplinary environment </w:t>
            </w:r>
          </w:p>
          <w:p w14:paraId="2B879F3A"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Production of new research ideas </w:t>
            </w:r>
          </w:p>
        </w:tc>
        <w:tc>
          <w:tcPr>
            <w:tcW w:w="4508" w:type="dxa"/>
            <w:tcBorders>
              <w:top w:val="nil"/>
              <w:left w:val="nil"/>
              <w:bottom w:val="single" w:sz="4" w:space="0" w:color="auto"/>
            </w:tcBorders>
            <w:shd w:val="clear" w:color="auto" w:fill="D0CECE" w:themeFill="background2" w:themeFillShade="E6"/>
          </w:tcPr>
          <w:p w14:paraId="0CF44153"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lastRenderedPageBreak/>
              <w:t xml:space="preserve">Project planning and management </w:t>
            </w:r>
          </w:p>
          <w:p w14:paraId="117ACB0C"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Respect for difference and multiculturalism </w:t>
            </w:r>
          </w:p>
          <w:p w14:paraId="2ECC402F"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Respect for the natural environment </w:t>
            </w:r>
          </w:p>
          <w:p w14:paraId="6CC72715"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Showing social, professional and ethical responsibility and sensitivity to gender issues </w:t>
            </w:r>
          </w:p>
          <w:p w14:paraId="2F3352EE"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Criticism and self-criticism </w:t>
            </w:r>
          </w:p>
          <w:p w14:paraId="5F014981" w14:textId="77777777" w:rsidR="00CC1EC5" w:rsidRPr="006403CB" w:rsidRDefault="00CC1EC5" w:rsidP="00E30CBA">
            <w:pPr>
              <w:rPr>
                <w:rFonts w:asciiTheme="majorHAnsi" w:hAnsiTheme="majorHAnsi" w:cs="Arial"/>
                <w:i/>
                <w:sz w:val="16"/>
                <w:szCs w:val="16"/>
                <w:lang w:val="en-GB"/>
              </w:rPr>
            </w:pPr>
            <w:r w:rsidRPr="006403CB">
              <w:rPr>
                <w:rFonts w:asciiTheme="majorHAnsi" w:hAnsiTheme="majorHAnsi" w:cs="Arial"/>
                <w:i/>
                <w:sz w:val="16"/>
                <w:szCs w:val="16"/>
                <w:lang w:val="en-GB"/>
              </w:rPr>
              <w:lastRenderedPageBreak/>
              <w:t>Production of free, creative and inductive thinking</w:t>
            </w:r>
          </w:p>
          <w:p w14:paraId="4F6DB9EC" w14:textId="77777777" w:rsidR="00CC1EC5" w:rsidRPr="006403CB" w:rsidRDefault="00CC1EC5" w:rsidP="00E30CBA">
            <w:pPr>
              <w:rPr>
                <w:rFonts w:asciiTheme="majorHAnsi" w:hAnsiTheme="majorHAnsi" w:cs="Arial"/>
                <w:i/>
                <w:sz w:val="16"/>
                <w:szCs w:val="16"/>
                <w:lang w:val="en-GB"/>
              </w:rPr>
            </w:pPr>
            <w:r w:rsidRPr="006403CB">
              <w:rPr>
                <w:rFonts w:asciiTheme="majorHAnsi" w:hAnsiTheme="majorHAnsi" w:cs="Arial"/>
                <w:i/>
                <w:sz w:val="16"/>
                <w:szCs w:val="16"/>
                <w:lang w:val="en-GB"/>
              </w:rPr>
              <w:t>……</w:t>
            </w:r>
          </w:p>
          <w:p w14:paraId="3F826754" w14:textId="77777777" w:rsidR="00CC1EC5" w:rsidRPr="006403CB" w:rsidRDefault="00CC1EC5" w:rsidP="00E30CBA">
            <w:pPr>
              <w:rPr>
                <w:rFonts w:asciiTheme="majorHAnsi" w:hAnsiTheme="majorHAnsi" w:cs="Arial"/>
                <w:i/>
                <w:sz w:val="16"/>
                <w:szCs w:val="16"/>
                <w:lang w:val="en-GB"/>
              </w:rPr>
            </w:pPr>
            <w:r w:rsidRPr="006403CB">
              <w:rPr>
                <w:rFonts w:asciiTheme="majorHAnsi" w:hAnsiTheme="majorHAnsi" w:cs="Arial"/>
                <w:i/>
                <w:sz w:val="16"/>
                <w:szCs w:val="16"/>
                <w:lang w:val="en-GB"/>
              </w:rPr>
              <w:t>Others…</w:t>
            </w:r>
          </w:p>
          <w:p w14:paraId="08C2DE21" w14:textId="77777777" w:rsidR="00CC1EC5" w:rsidRPr="006403CB" w:rsidRDefault="00CC1EC5" w:rsidP="00E30CBA">
            <w:pPr>
              <w:rPr>
                <w:rFonts w:asciiTheme="majorHAnsi" w:hAnsiTheme="majorHAnsi" w:cs="Arial"/>
                <w:b/>
                <w:sz w:val="20"/>
                <w:szCs w:val="20"/>
                <w:lang w:val="en-GB"/>
              </w:rPr>
            </w:pPr>
            <w:r w:rsidRPr="006403CB">
              <w:rPr>
                <w:rFonts w:asciiTheme="majorHAnsi" w:hAnsiTheme="majorHAnsi" w:cs="Arial"/>
                <w:i/>
                <w:sz w:val="16"/>
                <w:szCs w:val="16"/>
                <w:lang w:val="en-GB"/>
              </w:rPr>
              <w:t>…….</w:t>
            </w:r>
          </w:p>
        </w:tc>
      </w:tr>
      <w:tr w:rsidR="00CC1EC5" w:rsidRPr="006403CB" w14:paraId="52D5489B" w14:textId="77777777" w:rsidTr="00E30CBA">
        <w:tc>
          <w:tcPr>
            <w:tcW w:w="8472" w:type="dxa"/>
            <w:gridSpan w:val="2"/>
            <w:tcBorders>
              <w:bottom w:val="single" w:sz="4" w:space="0" w:color="auto"/>
            </w:tcBorders>
          </w:tcPr>
          <w:p w14:paraId="43CA21B8" w14:textId="77777777" w:rsidR="00B61861" w:rsidRPr="00C22C17" w:rsidRDefault="00B61861" w:rsidP="00C22C17">
            <w:pPr>
              <w:pStyle w:val="a3"/>
              <w:widowControl w:val="0"/>
              <w:numPr>
                <w:ilvl w:val="0"/>
                <w:numId w:val="14"/>
              </w:numPr>
              <w:autoSpaceDE w:val="0"/>
              <w:autoSpaceDN w:val="0"/>
              <w:adjustRightInd w:val="0"/>
              <w:rPr>
                <w:rFonts w:asciiTheme="minorHAnsi" w:hAnsiTheme="minorHAnsi" w:cstheme="minorHAnsi"/>
                <w:sz w:val="20"/>
                <w:szCs w:val="16"/>
                <w:lang w:val="en-GB"/>
              </w:rPr>
            </w:pPr>
            <w:r w:rsidRPr="00C22C17">
              <w:rPr>
                <w:rFonts w:asciiTheme="minorHAnsi" w:hAnsiTheme="minorHAnsi" w:cstheme="minorHAnsi"/>
                <w:sz w:val="20"/>
                <w:szCs w:val="16"/>
                <w:lang w:val="en-GB"/>
              </w:rPr>
              <w:lastRenderedPageBreak/>
              <w:t xml:space="preserve">Adapting to new situations </w:t>
            </w:r>
          </w:p>
          <w:p w14:paraId="3C7C67A9" w14:textId="77777777" w:rsidR="00B61861" w:rsidRPr="00C22C17" w:rsidRDefault="00B61861" w:rsidP="00C22C17">
            <w:pPr>
              <w:pStyle w:val="a3"/>
              <w:widowControl w:val="0"/>
              <w:numPr>
                <w:ilvl w:val="0"/>
                <w:numId w:val="14"/>
              </w:numPr>
              <w:autoSpaceDE w:val="0"/>
              <w:autoSpaceDN w:val="0"/>
              <w:adjustRightInd w:val="0"/>
              <w:rPr>
                <w:rFonts w:asciiTheme="minorHAnsi" w:hAnsiTheme="minorHAnsi" w:cstheme="minorHAnsi"/>
                <w:sz w:val="20"/>
                <w:szCs w:val="16"/>
                <w:lang w:val="en-GB"/>
              </w:rPr>
            </w:pPr>
            <w:r w:rsidRPr="00C22C17">
              <w:rPr>
                <w:rFonts w:asciiTheme="minorHAnsi" w:hAnsiTheme="minorHAnsi" w:cstheme="minorHAnsi"/>
                <w:sz w:val="20"/>
                <w:szCs w:val="16"/>
                <w:lang w:val="en-GB"/>
              </w:rPr>
              <w:t xml:space="preserve">Decision-making </w:t>
            </w:r>
          </w:p>
          <w:p w14:paraId="7F8F6A58" w14:textId="77777777" w:rsidR="00CC1EC5" w:rsidRDefault="00B61861" w:rsidP="00C22C17">
            <w:pPr>
              <w:pStyle w:val="a3"/>
              <w:widowControl w:val="0"/>
              <w:numPr>
                <w:ilvl w:val="0"/>
                <w:numId w:val="14"/>
              </w:numPr>
              <w:autoSpaceDE w:val="0"/>
              <w:autoSpaceDN w:val="0"/>
              <w:adjustRightInd w:val="0"/>
              <w:rPr>
                <w:rFonts w:asciiTheme="minorHAnsi" w:hAnsiTheme="minorHAnsi" w:cstheme="minorHAnsi"/>
                <w:sz w:val="20"/>
                <w:szCs w:val="16"/>
                <w:lang w:val="en-GB"/>
              </w:rPr>
            </w:pPr>
            <w:r w:rsidRPr="00C22C17">
              <w:rPr>
                <w:rFonts w:asciiTheme="minorHAnsi" w:hAnsiTheme="minorHAnsi" w:cstheme="minorHAnsi"/>
                <w:sz w:val="20"/>
                <w:szCs w:val="16"/>
                <w:lang w:val="en-GB"/>
              </w:rPr>
              <w:t>Production of free, creative and inductive thinking</w:t>
            </w:r>
          </w:p>
          <w:p w14:paraId="2D5C8E8B" w14:textId="1E23CD32" w:rsidR="001B09AD" w:rsidRPr="00C22C17" w:rsidRDefault="001B09AD" w:rsidP="00C22C17">
            <w:pPr>
              <w:pStyle w:val="a3"/>
              <w:widowControl w:val="0"/>
              <w:numPr>
                <w:ilvl w:val="0"/>
                <w:numId w:val="14"/>
              </w:numPr>
              <w:autoSpaceDE w:val="0"/>
              <w:autoSpaceDN w:val="0"/>
              <w:adjustRightInd w:val="0"/>
              <w:rPr>
                <w:rFonts w:asciiTheme="minorHAnsi" w:hAnsiTheme="minorHAnsi" w:cstheme="minorHAnsi"/>
                <w:sz w:val="20"/>
                <w:szCs w:val="16"/>
                <w:lang w:val="en-GB"/>
              </w:rPr>
            </w:pPr>
            <w:r w:rsidRPr="001B09AD">
              <w:rPr>
                <w:rFonts w:asciiTheme="minorHAnsi" w:hAnsiTheme="minorHAnsi" w:cstheme="minorHAnsi"/>
                <w:sz w:val="20"/>
                <w:szCs w:val="16"/>
                <w:lang w:val="en-GB"/>
              </w:rPr>
              <w:t xml:space="preserve">Working independently </w:t>
            </w:r>
            <w:r>
              <w:rPr>
                <w:rFonts w:asciiTheme="minorHAnsi" w:hAnsiTheme="minorHAnsi" w:cstheme="minorHAnsi"/>
                <w:sz w:val="20"/>
                <w:szCs w:val="16"/>
                <w:lang w:val="en-GB"/>
              </w:rPr>
              <w:t xml:space="preserve">&amp; </w:t>
            </w:r>
            <w:r w:rsidRPr="001B09AD">
              <w:rPr>
                <w:rFonts w:asciiTheme="minorHAnsi" w:hAnsiTheme="minorHAnsi" w:cstheme="minorHAnsi"/>
                <w:sz w:val="20"/>
                <w:szCs w:val="16"/>
                <w:lang w:val="en-GB"/>
              </w:rPr>
              <w:t>Team work</w:t>
            </w:r>
            <w:r>
              <w:rPr>
                <w:rFonts w:asciiTheme="minorHAnsi" w:hAnsiTheme="minorHAnsi" w:cstheme="minorHAnsi"/>
                <w:sz w:val="20"/>
                <w:szCs w:val="16"/>
                <w:lang w:val="en-GB"/>
              </w:rPr>
              <w:t xml:space="preserve"> </w:t>
            </w:r>
          </w:p>
        </w:tc>
      </w:tr>
    </w:tbl>
    <w:p w14:paraId="5B4F418B" w14:textId="77777777" w:rsidR="00CC1EC5" w:rsidRPr="006403CB" w:rsidRDefault="00CC1EC5" w:rsidP="00CC1EC5">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SYLLABUS</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CC1EC5" w:rsidRPr="007A055F" w14:paraId="6E1CF570" w14:textId="77777777" w:rsidTr="00E30CBA">
        <w:tc>
          <w:tcPr>
            <w:tcW w:w="8472" w:type="dxa"/>
          </w:tcPr>
          <w:p w14:paraId="19E02A27" w14:textId="262EA75E" w:rsidR="0057384F" w:rsidRPr="0057384F" w:rsidRDefault="0057384F" w:rsidP="00121C61">
            <w:pPr>
              <w:numPr>
                <w:ilvl w:val="0"/>
                <w:numId w:val="29"/>
              </w:numPr>
              <w:textAlignment w:val="baseline"/>
              <w:rPr>
                <w:rFonts w:asciiTheme="minorHAnsi" w:hAnsiTheme="minorHAnsi" w:cstheme="minorHAnsi"/>
                <w:color w:val="000000"/>
                <w:sz w:val="20"/>
                <w:szCs w:val="20"/>
              </w:rPr>
            </w:pPr>
            <w:r w:rsidRPr="0057384F">
              <w:rPr>
                <w:rFonts w:asciiTheme="minorHAnsi" w:hAnsiTheme="minorHAnsi" w:cstheme="minorHAnsi"/>
                <w:color w:val="000000"/>
                <w:sz w:val="20"/>
                <w:szCs w:val="20"/>
              </w:rPr>
              <w:t>Analog-Digital signal</w:t>
            </w:r>
          </w:p>
          <w:p w14:paraId="7567EFDA" w14:textId="028FCD65" w:rsidR="0057384F" w:rsidRPr="0057384F" w:rsidRDefault="0057384F" w:rsidP="00121C61">
            <w:pPr>
              <w:numPr>
                <w:ilvl w:val="0"/>
                <w:numId w:val="29"/>
              </w:numPr>
              <w:textAlignment w:val="baseline"/>
              <w:rPr>
                <w:rFonts w:asciiTheme="minorHAnsi" w:hAnsiTheme="minorHAnsi" w:cstheme="minorHAnsi"/>
                <w:color w:val="000000"/>
                <w:sz w:val="20"/>
                <w:szCs w:val="20"/>
              </w:rPr>
            </w:pPr>
            <w:r w:rsidRPr="0057384F">
              <w:rPr>
                <w:rFonts w:asciiTheme="minorHAnsi" w:hAnsiTheme="minorHAnsi" w:cstheme="minorHAnsi"/>
                <w:color w:val="000000"/>
                <w:sz w:val="20"/>
                <w:szCs w:val="20"/>
              </w:rPr>
              <w:t>Signal Quantization</w:t>
            </w:r>
          </w:p>
          <w:p w14:paraId="152FF44A" w14:textId="6865865A" w:rsidR="002546D8" w:rsidRPr="002546D8" w:rsidRDefault="002546D8" w:rsidP="00121C61">
            <w:pPr>
              <w:numPr>
                <w:ilvl w:val="0"/>
                <w:numId w:val="29"/>
              </w:numPr>
              <w:textAlignment w:val="baseline"/>
              <w:rPr>
                <w:rFonts w:asciiTheme="minorHAnsi" w:hAnsiTheme="minorHAnsi" w:cstheme="minorHAnsi"/>
                <w:color w:val="555555"/>
              </w:rPr>
            </w:pPr>
            <w:r w:rsidRPr="002546D8">
              <w:rPr>
                <w:rFonts w:asciiTheme="minorHAnsi" w:hAnsiTheme="minorHAnsi" w:cstheme="minorHAnsi"/>
                <w:color w:val="000000"/>
                <w:sz w:val="20"/>
                <w:szCs w:val="20"/>
              </w:rPr>
              <w:t>Boolean algebra</w:t>
            </w:r>
          </w:p>
          <w:p w14:paraId="1DFA2F30" w14:textId="4DF35644" w:rsidR="002546D8" w:rsidRPr="002546D8" w:rsidRDefault="002546D8" w:rsidP="00121C61">
            <w:pPr>
              <w:numPr>
                <w:ilvl w:val="0"/>
                <w:numId w:val="29"/>
              </w:numPr>
              <w:textAlignment w:val="baseline"/>
              <w:rPr>
                <w:rFonts w:asciiTheme="minorHAnsi" w:hAnsiTheme="minorHAnsi" w:cstheme="minorHAnsi"/>
                <w:color w:val="555555"/>
              </w:rPr>
            </w:pPr>
            <w:r>
              <w:rPr>
                <w:rFonts w:asciiTheme="minorHAnsi" w:hAnsiTheme="minorHAnsi" w:cstheme="minorHAnsi"/>
                <w:color w:val="000000"/>
                <w:sz w:val="20"/>
                <w:szCs w:val="20"/>
              </w:rPr>
              <w:t>L</w:t>
            </w:r>
            <w:r w:rsidRPr="002546D8">
              <w:rPr>
                <w:rFonts w:asciiTheme="minorHAnsi" w:hAnsiTheme="minorHAnsi" w:cstheme="minorHAnsi"/>
                <w:color w:val="000000"/>
                <w:sz w:val="20"/>
                <w:szCs w:val="20"/>
              </w:rPr>
              <w:t>ogical gates</w:t>
            </w:r>
          </w:p>
          <w:p w14:paraId="6673D4FB" w14:textId="2EFC3870" w:rsidR="002546D8" w:rsidRPr="002546D8" w:rsidRDefault="002546D8" w:rsidP="00121C61">
            <w:pPr>
              <w:numPr>
                <w:ilvl w:val="0"/>
                <w:numId w:val="29"/>
              </w:numPr>
              <w:textAlignment w:val="baseline"/>
              <w:rPr>
                <w:rFonts w:asciiTheme="minorHAnsi" w:hAnsiTheme="minorHAnsi" w:cstheme="minorHAnsi"/>
                <w:color w:val="555555"/>
              </w:rPr>
            </w:pPr>
            <w:r w:rsidRPr="002546D8">
              <w:rPr>
                <w:rFonts w:asciiTheme="minorHAnsi" w:hAnsiTheme="minorHAnsi" w:cstheme="minorHAnsi"/>
                <w:color w:val="000000"/>
                <w:sz w:val="20"/>
                <w:szCs w:val="20"/>
              </w:rPr>
              <w:t>Simplification of logical functions</w:t>
            </w:r>
          </w:p>
          <w:p w14:paraId="27450A6B" w14:textId="77777777" w:rsidR="002546D8" w:rsidRPr="002546D8" w:rsidRDefault="002546D8" w:rsidP="00121C61">
            <w:pPr>
              <w:numPr>
                <w:ilvl w:val="0"/>
                <w:numId w:val="29"/>
              </w:numPr>
              <w:textAlignment w:val="baseline"/>
              <w:rPr>
                <w:rFonts w:asciiTheme="minorHAnsi" w:hAnsiTheme="minorHAnsi" w:cstheme="minorHAnsi"/>
                <w:color w:val="555555"/>
              </w:rPr>
            </w:pPr>
            <w:r w:rsidRPr="002546D8">
              <w:rPr>
                <w:rFonts w:asciiTheme="minorHAnsi" w:hAnsiTheme="minorHAnsi" w:cstheme="minorHAnsi"/>
                <w:color w:val="000000"/>
                <w:sz w:val="20"/>
                <w:szCs w:val="20"/>
              </w:rPr>
              <w:t>Combinatorial circuits</w:t>
            </w:r>
          </w:p>
          <w:p w14:paraId="5D83BAA1" w14:textId="3AE6AF03" w:rsidR="002546D8" w:rsidRPr="002546D8" w:rsidRDefault="002546D8" w:rsidP="00121C61">
            <w:pPr>
              <w:numPr>
                <w:ilvl w:val="0"/>
                <w:numId w:val="29"/>
              </w:numPr>
              <w:textAlignment w:val="baseline"/>
              <w:rPr>
                <w:rFonts w:asciiTheme="minorHAnsi" w:hAnsiTheme="minorHAnsi" w:cstheme="minorHAnsi"/>
                <w:color w:val="555555"/>
              </w:rPr>
            </w:pPr>
            <w:r>
              <w:rPr>
                <w:rFonts w:asciiTheme="minorHAnsi" w:hAnsiTheme="minorHAnsi" w:cstheme="minorHAnsi"/>
                <w:color w:val="000000"/>
                <w:sz w:val="20"/>
                <w:szCs w:val="20"/>
              </w:rPr>
              <w:t>A</w:t>
            </w:r>
            <w:r w:rsidRPr="002546D8">
              <w:rPr>
                <w:rFonts w:asciiTheme="minorHAnsi" w:hAnsiTheme="minorHAnsi" w:cstheme="minorHAnsi"/>
                <w:color w:val="000000"/>
                <w:sz w:val="20"/>
                <w:szCs w:val="20"/>
              </w:rPr>
              <w:t>nalysis and design of adders, subtract</w:t>
            </w:r>
            <w:r w:rsidR="00E030B2">
              <w:rPr>
                <w:rFonts w:asciiTheme="minorHAnsi" w:hAnsiTheme="minorHAnsi" w:cstheme="minorHAnsi"/>
                <w:color w:val="000000"/>
                <w:sz w:val="20"/>
                <w:szCs w:val="20"/>
              </w:rPr>
              <w:t>o</w:t>
            </w:r>
            <w:r w:rsidRPr="002546D8">
              <w:rPr>
                <w:rFonts w:asciiTheme="minorHAnsi" w:hAnsiTheme="minorHAnsi" w:cstheme="minorHAnsi"/>
                <w:color w:val="000000"/>
                <w:sz w:val="20"/>
                <w:szCs w:val="20"/>
              </w:rPr>
              <w:t>rs, comparators, multiplexers, decoders, ROMs, etc.</w:t>
            </w:r>
          </w:p>
          <w:p w14:paraId="421997F1" w14:textId="77777777" w:rsidR="002546D8" w:rsidRPr="002546D8" w:rsidRDefault="002546D8" w:rsidP="00121C61">
            <w:pPr>
              <w:numPr>
                <w:ilvl w:val="0"/>
                <w:numId w:val="29"/>
              </w:numPr>
              <w:textAlignment w:val="baseline"/>
              <w:rPr>
                <w:rFonts w:asciiTheme="minorHAnsi" w:hAnsiTheme="minorHAnsi" w:cstheme="minorHAnsi"/>
                <w:color w:val="555555"/>
              </w:rPr>
            </w:pPr>
            <w:r w:rsidRPr="002546D8">
              <w:rPr>
                <w:rFonts w:asciiTheme="minorHAnsi" w:hAnsiTheme="minorHAnsi" w:cstheme="minorHAnsi"/>
                <w:color w:val="000000"/>
                <w:sz w:val="20"/>
                <w:szCs w:val="20"/>
              </w:rPr>
              <w:t>Clocked sequential circuits (latches and flip-flops</w:t>
            </w:r>
            <w:r>
              <w:rPr>
                <w:rFonts w:asciiTheme="minorHAnsi" w:hAnsiTheme="minorHAnsi" w:cstheme="minorHAnsi"/>
                <w:color w:val="000000"/>
                <w:sz w:val="20"/>
                <w:szCs w:val="20"/>
              </w:rPr>
              <w:t>)</w:t>
            </w:r>
          </w:p>
          <w:p w14:paraId="38588BDB" w14:textId="097B93AF" w:rsidR="002546D8" w:rsidRPr="002546D8" w:rsidRDefault="002546D8" w:rsidP="00121C61">
            <w:pPr>
              <w:numPr>
                <w:ilvl w:val="0"/>
                <w:numId w:val="29"/>
              </w:numPr>
              <w:textAlignment w:val="baseline"/>
              <w:rPr>
                <w:rFonts w:asciiTheme="minorHAnsi" w:hAnsiTheme="minorHAnsi" w:cstheme="minorHAnsi"/>
                <w:color w:val="555555"/>
              </w:rPr>
            </w:pPr>
            <w:r>
              <w:rPr>
                <w:rFonts w:asciiTheme="minorHAnsi" w:hAnsiTheme="minorHAnsi" w:cstheme="minorHAnsi"/>
                <w:color w:val="000000"/>
                <w:sz w:val="20"/>
                <w:szCs w:val="20"/>
              </w:rPr>
              <w:t>A</w:t>
            </w:r>
            <w:r w:rsidRPr="002546D8">
              <w:rPr>
                <w:rFonts w:asciiTheme="minorHAnsi" w:hAnsiTheme="minorHAnsi" w:cstheme="minorHAnsi"/>
                <w:color w:val="000000"/>
                <w:sz w:val="20"/>
                <w:szCs w:val="20"/>
              </w:rPr>
              <w:t>nalysis and synthesis of clocked sequential circuits</w:t>
            </w:r>
          </w:p>
          <w:p w14:paraId="1C8E0907" w14:textId="5933B798" w:rsidR="002546D8" w:rsidRPr="002546D8" w:rsidRDefault="002546D8" w:rsidP="00121C61">
            <w:pPr>
              <w:numPr>
                <w:ilvl w:val="0"/>
                <w:numId w:val="29"/>
              </w:numPr>
              <w:textAlignment w:val="baseline"/>
              <w:rPr>
                <w:rFonts w:asciiTheme="minorHAnsi" w:hAnsiTheme="minorHAnsi" w:cstheme="minorHAnsi"/>
                <w:color w:val="555555"/>
              </w:rPr>
            </w:pPr>
            <w:r w:rsidRPr="002546D8">
              <w:rPr>
                <w:rFonts w:asciiTheme="minorHAnsi" w:hAnsiTheme="minorHAnsi" w:cstheme="minorHAnsi"/>
                <w:color w:val="000000"/>
                <w:sz w:val="20"/>
                <w:szCs w:val="20"/>
              </w:rPr>
              <w:t>Registers, counters</w:t>
            </w:r>
            <w:r w:rsidR="00A04849">
              <w:rPr>
                <w:rFonts w:asciiTheme="minorHAnsi" w:hAnsiTheme="minorHAnsi" w:cstheme="minorHAnsi"/>
                <w:color w:val="000000"/>
                <w:sz w:val="20"/>
                <w:szCs w:val="20"/>
              </w:rPr>
              <w:t>, etc.</w:t>
            </w:r>
          </w:p>
          <w:p w14:paraId="3BC532BF" w14:textId="4A0A556A" w:rsidR="002546D8" w:rsidRPr="002546D8" w:rsidRDefault="00F46AE5" w:rsidP="00121C61">
            <w:pPr>
              <w:numPr>
                <w:ilvl w:val="0"/>
                <w:numId w:val="29"/>
              </w:numPr>
              <w:textAlignment w:val="baseline"/>
              <w:rPr>
                <w:rFonts w:asciiTheme="minorHAnsi" w:hAnsiTheme="minorHAnsi" w:cstheme="minorHAnsi"/>
                <w:color w:val="555555"/>
              </w:rPr>
            </w:pPr>
            <w:r>
              <w:rPr>
                <w:rFonts w:asciiTheme="minorHAnsi" w:hAnsiTheme="minorHAnsi" w:cstheme="minorHAnsi"/>
                <w:color w:val="000000"/>
                <w:sz w:val="20"/>
                <w:szCs w:val="20"/>
              </w:rPr>
              <w:t xml:space="preserve">Finite </w:t>
            </w:r>
            <w:r w:rsidR="002546D8">
              <w:rPr>
                <w:rFonts w:asciiTheme="minorHAnsi" w:hAnsiTheme="minorHAnsi" w:cstheme="minorHAnsi"/>
                <w:color w:val="000000"/>
                <w:sz w:val="20"/>
                <w:szCs w:val="20"/>
              </w:rPr>
              <w:t>S</w:t>
            </w:r>
            <w:r w:rsidR="002546D8" w:rsidRPr="002546D8">
              <w:rPr>
                <w:rFonts w:asciiTheme="minorHAnsi" w:hAnsiTheme="minorHAnsi" w:cstheme="minorHAnsi"/>
                <w:color w:val="000000"/>
                <w:sz w:val="20"/>
                <w:szCs w:val="20"/>
              </w:rPr>
              <w:t>tate machines</w:t>
            </w:r>
          </w:p>
          <w:p w14:paraId="44031B67" w14:textId="15238B1C" w:rsidR="002546D8" w:rsidRPr="002546D8" w:rsidRDefault="002546D8" w:rsidP="00121C61">
            <w:pPr>
              <w:numPr>
                <w:ilvl w:val="0"/>
                <w:numId w:val="29"/>
              </w:numPr>
              <w:textAlignment w:val="baseline"/>
              <w:rPr>
                <w:rFonts w:asciiTheme="minorHAnsi" w:hAnsiTheme="minorHAnsi" w:cstheme="minorHAnsi"/>
                <w:color w:val="555555"/>
              </w:rPr>
            </w:pPr>
            <w:r>
              <w:rPr>
                <w:rFonts w:asciiTheme="minorHAnsi" w:hAnsiTheme="minorHAnsi" w:cstheme="minorHAnsi"/>
                <w:color w:val="000000"/>
                <w:sz w:val="20"/>
                <w:szCs w:val="20"/>
              </w:rPr>
              <w:t>A</w:t>
            </w:r>
            <w:r w:rsidRPr="002546D8">
              <w:rPr>
                <w:rFonts w:asciiTheme="minorHAnsi" w:hAnsiTheme="minorHAnsi" w:cstheme="minorHAnsi"/>
                <w:color w:val="000000"/>
                <w:sz w:val="20"/>
                <w:szCs w:val="20"/>
              </w:rPr>
              <w:t>nalysis and synthesis</w:t>
            </w:r>
            <w:r>
              <w:rPr>
                <w:rFonts w:asciiTheme="minorHAnsi" w:hAnsiTheme="minorHAnsi" w:cstheme="minorHAnsi"/>
                <w:color w:val="000000"/>
                <w:sz w:val="20"/>
                <w:szCs w:val="20"/>
              </w:rPr>
              <w:t xml:space="preserve"> of state machines</w:t>
            </w:r>
          </w:p>
          <w:p w14:paraId="42591239" w14:textId="64DD61AF" w:rsidR="005363FB" w:rsidRPr="002546D8" w:rsidRDefault="002546D8" w:rsidP="00121C61">
            <w:pPr>
              <w:numPr>
                <w:ilvl w:val="0"/>
                <w:numId w:val="29"/>
              </w:numPr>
              <w:textAlignment w:val="baseline"/>
              <w:rPr>
                <w:rFonts w:asciiTheme="minorHAnsi" w:hAnsiTheme="minorHAnsi" w:cstheme="minorHAnsi"/>
                <w:color w:val="555555"/>
              </w:rPr>
            </w:pPr>
            <w:r w:rsidRPr="002546D8">
              <w:rPr>
                <w:rFonts w:asciiTheme="minorHAnsi" w:hAnsiTheme="minorHAnsi" w:cstheme="minorHAnsi"/>
                <w:color w:val="000000"/>
                <w:sz w:val="20"/>
                <w:szCs w:val="20"/>
              </w:rPr>
              <w:t>Asynchronous sequential circuits</w:t>
            </w:r>
          </w:p>
        </w:tc>
      </w:tr>
    </w:tbl>
    <w:p w14:paraId="6800B6A2" w14:textId="4E385287" w:rsidR="00CC1EC5" w:rsidRPr="006403CB" w:rsidRDefault="00CC1EC5" w:rsidP="001A7AFC">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TEACHING and LEARNING METHODS - EVALUATION</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6"/>
        <w:gridCol w:w="5166"/>
      </w:tblGrid>
      <w:tr w:rsidR="00CC1EC5" w:rsidRPr="006403CB" w14:paraId="1FC79CE0" w14:textId="77777777" w:rsidTr="00E30CBA">
        <w:tc>
          <w:tcPr>
            <w:tcW w:w="3306" w:type="dxa"/>
            <w:shd w:val="clear" w:color="auto" w:fill="D0CECE" w:themeFill="background2" w:themeFillShade="E6"/>
          </w:tcPr>
          <w:p w14:paraId="7E6B42E2"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b/>
                <w:sz w:val="20"/>
                <w:szCs w:val="20"/>
                <w:lang w:val="en-GB"/>
              </w:rPr>
              <w:t>DELIVERY</w:t>
            </w:r>
            <w:r w:rsidRPr="006403CB">
              <w:rPr>
                <w:rFonts w:asciiTheme="majorHAnsi" w:hAnsiTheme="majorHAnsi" w:cs="Arial"/>
                <w:b/>
                <w:sz w:val="20"/>
                <w:szCs w:val="20"/>
                <w:lang w:val="en-GB"/>
              </w:rPr>
              <w:br/>
            </w:r>
            <w:r w:rsidRPr="006403CB">
              <w:rPr>
                <w:rFonts w:asciiTheme="majorHAnsi" w:hAnsiTheme="majorHAnsi" w:cs="Arial"/>
                <w:i/>
                <w:sz w:val="16"/>
                <w:szCs w:val="16"/>
                <w:lang w:val="en-GB"/>
              </w:rPr>
              <w:t>Face-to-face, Distance learning, etc.</w:t>
            </w:r>
          </w:p>
        </w:tc>
        <w:tc>
          <w:tcPr>
            <w:tcW w:w="5166" w:type="dxa"/>
          </w:tcPr>
          <w:p w14:paraId="73F1D6BA" w14:textId="32C940B9" w:rsidR="00CC1EC5" w:rsidRPr="00C95BB0" w:rsidRDefault="00A75160" w:rsidP="0082073B">
            <w:pPr>
              <w:spacing w:after="200" w:line="276" w:lineRule="auto"/>
              <w:jc w:val="both"/>
              <w:rPr>
                <w:rFonts w:asciiTheme="minorHAnsi" w:eastAsia="Calibri" w:hAnsiTheme="minorHAnsi" w:cstheme="minorHAnsi"/>
                <w:iCs/>
                <w:sz w:val="20"/>
                <w:szCs w:val="20"/>
                <w:lang w:val="en-GB"/>
              </w:rPr>
            </w:pPr>
            <w:r w:rsidRPr="00C95BB0">
              <w:rPr>
                <w:rFonts w:asciiTheme="minorHAnsi" w:eastAsia="Calibri" w:hAnsiTheme="minorHAnsi" w:cstheme="minorHAnsi"/>
                <w:iCs/>
                <w:sz w:val="20"/>
                <w:szCs w:val="20"/>
                <w:lang w:val="en-GB"/>
              </w:rPr>
              <w:t>Face-to-face</w:t>
            </w:r>
            <w:r w:rsidR="0082073B" w:rsidRPr="00C95BB0">
              <w:rPr>
                <w:rFonts w:asciiTheme="minorHAnsi" w:eastAsia="Calibri" w:hAnsiTheme="minorHAnsi" w:cstheme="minorHAnsi"/>
                <w:iCs/>
                <w:sz w:val="20"/>
                <w:szCs w:val="20"/>
                <w:lang w:val="en-GB"/>
              </w:rPr>
              <w:t>.</w:t>
            </w:r>
            <w:r w:rsidR="0015555A" w:rsidRPr="00C95BB0">
              <w:rPr>
                <w:rFonts w:asciiTheme="minorHAnsi" w:eastAsia="Calibri" w:hAnsiTheme="minorHAnsi" w:cstheme="minorHAnsi"/>
                <w:iCs/>
                <w:sz w:val="20"/>
                <w:szCs w:val="20"/>
                <w:lang w:val="en-GB"/>
              </w:rPr>
              <w:t xml:space="preserve"> </w:t>
            </w:r>
          </w:p>
        </w:tc>
      </w:tr>
      <w:tr w:rsidR="00CC1EC5" w:rsidRPr="006403CB" w14:paraId="013AA7EE" w14:textId="77777777" w:rsidTr="00E30CBA">
        <w:tc>
          <w:tcPr>
            <w:tcW w:w="3306" w:type="dxa"/>
            <w:shd w:val="clear" w:color="auto" w:fill="D0CECE" w:themeFill="background2" w:themeFillShade="E6"/>
          </w:tcPr>
          <w:p w14:paraId="47DA083A" w14:textId="77777777" w:rsidR="00CC1EC5" w:rsidRPr="006403CB" w:rsidRDefault="00CC1EC5" w:rsidP="00E30CBA">
            <w:pPr>
              <w:jc w:val="right"/>
              <w:rPr>
                <w:rFonts w:asciiTheme="majorHAnsi" w:hAnsiTheme="majorHAnsi" w:cs="Arial"/>
                <w:i/>
                <w:sz w:val="16"/>
                <w:szCs w:val="16"/>
                <w:lang w:val="en-GB"/>
              </w:rPr>
            </w:pPr>
            <w:r w:rsidRPr="006403CB">
              <w:rPr>
                <w:rFonts w:asciiTheme="majorHAnsi" w:hAnsiTheme="majorHAnsi" w:cs="Arial"/>
                <w:b/>
                <w:sz w:val="20"/>
                <w:szCs w:val="20"/>
                <w:lang w:val="en-GB"/>
              </w:rPr>
              <w:t>USE OF IN</w:t>
            </w:r>
            <w:r>
              <w:rPr>
                <w:rFonts w:asciiTheme="majorHAnsi" w:hAnsiTheme="majorHAnsi" w:cs="Arial"/>
                <w:b/>
                <w:sz w:val="20"/>
                <w:szCs w:val="20"/>
                <w:lang w:val="en-GB"/>
              </w:rPr>
              <w:t>F</w:t>
            </w:r>
            <w:r w:rsidRPr="006403CB">
              <w:rPr>
                <w:rFonts w:asciiTheme="majorHAnsi" w:hAnsiTheme="majorHAnsi" w:cs="Arial"/>
                <w:b/>
                <w:sz w:val="20"/>
                <w:szCs w:val="20"/>
                <w:lang w:val="en-GB"/>
              </w:rPr>
              <w:t>ORMATION AND COMMUNICATION</w:t>
            </w:r>
            <w:r>
              <w:rPr>
                <w:rFonts w:asciiTheme="majorHAnsi" w:hAnsiTheme="majorHAnsi" w:cs="Arial"/>
                <w:b/>
                <w:sz w:val="20"/>
                <w:szCs w:val="20"/>
                <w:lang w:val="en-GB"/>
              </w:rPr>
              <w:t>S</w:t>
            </w:r>
            <w:r w:rsidRPr="006403CB">
              <w:rPr>
                <w:rFonts w:asciiTheme="majorHAnsi" w:hAnsiTheme="majorHAnsi" w:cs="Arial"/>
                <w:b/>
                <w:sz w:val="20"/>
                <w:szCs w:val="20"/>
                <w:lang w:val="en-GB"/>
              </w:rPr>
              <w:t xml:space="preserve"> TECHNOLOGY </w:t>
            </w:r>
            <w:r w:rsidRPr="006403CB">
              <w:rPr>
                <w:rFonts w:asciiTheme="majorHAnsi" w:hAnsiTheme="majorHAnsi" w:cs="Arial"/>
                <w:b/>
                <w:sz w:val="20"/>
                <w:szCs w:val="20"/>
                <w:lang w:val="en-GB"/>
              </w:rPr>
              <w:br/>
            </w:r>
            <w:r w:rsidRPr="006403CB">
              <w:rPr>
                <w:rFonts w:asciiTheme="majorHAnsi" w:hAnsiTheme="majorHAnsi" w:cs="Arial"/>
                <w:i/>
                <w:sz w:val="16"/>
                <w:szCs w:val="16"/>
                <w:lang w:val="en-GB"/>
              </w:rPr>
              <w:t>Use of ICT in teaching, laboratory education, communication with students</w:t>
            </w:r>
          </w:p>
        </w:tc>
        <w:tc>
          <w:tcPr>
            <w:tcW w:w="5166" w:type="dxa"/>
            <w:tcBorders>
              <w:bottom w:val="single" w:sz="4" w:space="0" w:color="auto"/>
            </w:tcBorders>
          </w:tcPr>
          <w:p w14:paraId="127A8485" w14:textId="269CA9C9" w:rsidR="00CC1EC5" w:rsidRPr="00C95BB0" w:rsidRDefault="0082073B" w:rsidP="0082073B">
            <w:pPr>
              <w:jc w:val="both"/>
              <w:rPr>
                <w:rFonts w:asciiTheme="minorHAnsi" w:hAnsiTheme="minorHAnsi" w:cstheme="minorHAnsi"/>
                <w:sz w:val="20"/>
                <w:szCs w:val="20"/>
              </w:rPr>
            </w:pPr>
            <w:r w:rsidRPr="00C95BB0">
              <w:rPr>
                <w:rFonts w:asciiTheme="minorHAnsi" w:hAnsiTheme="minorHAnsi" w:cstheme="minorHAnsi"/>
                <w:sz w:val="20"/>
                <w:szCs w:val="20"/>
                <w:lang w:val="en-GB"/>
              </w:rPr>
              <w:t>ICT methods are used in both teaching and communication with the students. Lecture slides and supplementary material are uploaded in the course’s web site.</w:t>
            </w:r>
            <w:r w:rsidR="0012655F" w:rsidRPr="00C95BB0">
              <w:rPr>
                <w:rFonts w:asciiTheme="minorHAnsi" w:hAnsiTheme="minorHAnsi" w:cstheme="minorHAnsi"/>
                <w:sz w:val="20"/>
                <w:szCs w:val="20"/>
              </w:rPr>
              <w:t xml:space="preserve"> </w:t>
            </w:r>
          </w:p>
        </w:tc>
      </w:tr>
      <w:tr w:rsidR="00CC1EC5" w:rsidRPr="006403CB" w14:paraId="2784AAB9" w14:textId="77777777" w:rsidTr="00E30CBA">
        <w:tc>
          <w:tcPr>
            <w:tcW w:w="3306" w:type="dxa"/>
            <w:shd w:val="clear" w:color="auto" w:fill="D0CECE" w:themeFill="background2" w:themeFillShade="E6"/>
          </w:tcPr>
          <w:p w14:paraId="4248FF1F"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b/>
                <w:sz w:val="20"/>
                <w:szCs w:val="20"/>
                <w:lang w:val="en-GB"/>
              </w:rPr>
              <w:t>TEACHING METHODS</w:t>
            </w:r>
          </w:p>
          <w:p w14:paraId="057021CE" w14:textId="77777777" w:rsidR="00CC1EC5" w:rsidRPr="006403CB" w:rsidRDefault="00CC1EC5" w:rsidP="00E30CBA">
            <w:pPr>
              <w:jc w:val="both"/>
              <w:rPr>
                <w:rFonts w:asciiTheme="majorHAnsi" w:hAnsiTheme="majorHAnsi" w:cs="Arial"/>
                <w:i/>
                <w:sz w:val="16"/>
                <w:szCs w:val="16"/>
                <w:lang w:val="en-GB"/>
              </w:rPr>
            </w:pPr>
            <w:r w:rsidRPr="006403CB">
              <w:rPr>
                <w:rFonts w:asciiTheme="majorHAnsi" w:hAnsiTheme="majorHAnsi" w:cs="Arial"/>
                <w:i/>
                <w:sz w:val="16"/>
                <w:szCs w:val="16"/>
                <w:lang w:val="en-GB"/>
              </w:rPr>
              <w:t>The manner and methods of teaching are described in detail.</w:t>
            </w:r>
          </w:p>
          <w:p w14:paraId="39CD9D19" w14:textId="77777777" w:rsidR="00CC1EC5" w:rsidRPr="006403CB" w:rsidRDefault="00CC1EC5" w:rsidP="00E30CBA">
            <w:pPr>
              <w:jc w:val="both"/>
              <w:rPr>
                <w:rFonts w:asciiTheme="majorHAnsi" w:hAnsiTheme="majorHAnsi" w:cs="Arial"/>
                <w:i/>
                <w:sz w:val="16"/>
                <w:szCs w:val="16"/>
                <w:lang w:val="en-GB"/>
              </w:rPr>
            </w:pPr>
            <w:r w:rsidRPr="006403CB">
              <w:rPr>
                <w:rFonts w:asciiTheme="majorHAnsi" w:hAnsiTheme="majorHAnsi" w:cs="Arial"/>
                <w:i/>
                <w:sz w:val="16"/>
                <w:szCs w:val="16"/>
                <w:lang w:val="en-GB"/>
              </w:rPr>
              <w:t>Lectures, seminars, laboratory practice, fieldwork, study and analysis of bibliography, tutorials, placements, clinical practice, art workshop, interactive teaching, educational visits, project, essay writing, artistic creativity, etc.</w:t>
            </w:r>
          </w:p>
          <w:p w14:paraId="2010A9F1" w14:textId="77777777" w:rsidR="00CC1EC5" w:rsidRPr="006403CB" w:rsidRDefault="00CC1EC5" w:rsidP="00E30CBA">
            <w:pPr>
              <w:jc w:val="both"/>
              <w:rPr>
                <w:rFonts w:asciiTheme="majorHAnsi" w:hAnsiTheme="majorHAnsi" w:cs="Arial"/>
                <w:i/>
                <w:sz w:val="16"/>
                <w:szCs w:val="16"/>
                <w:lang w:val="en-GB"/>
              </w:rPr>
            </w:pPr>
          </w:p>
          <w:p w14:paraId="3A543E92" w14:textId="77777777" w:rsidR="00CC1EC5" w:rsidRPr="006403CB" w:rsidRDefault="00CC1EC5" w:rsidP="00E30CBA">
            <w:pPr>
              <w:jc w:val="both"/>
              <w:rPr>
                <w:rFonts w:asciiTheme="majorHAnsi" w:hAnsiTheme="majorHAnsi" w:cs="Arial"/>
                <w:i/>
                <w:sz w:val="16"/>
                <w:szCs w:val="16"/>
                <w:lang w:val="en-GB"/>
              </w:rPr>
            </w:pPr>
            <w:r w:rsidRPr="006403CB">
              <w:rPr>
                <w:rFonts w:asciiTheme="majorHAnsi" w:hAnsiTheme="majorHAnsi" w:cs="Arial"/>
                <w:i/>
                <w:sz w:val="16"/>
                <w:szCs w:val="16"/>
                <w:lang w:val="en-GB"/>
              </w:rPr>
              <w:t>The student's study hours for each learning activity are given as well as the hours of non-directed study according to the principles of the ECTS</w:t>
            </w:r>
          </w:p>
        </w:tc>
        <w:tc>
          <w:tcPr>
            <w:tcW w:w="5166" w:type="dxa"/>
            <w:tcBorders>
              <w:bottom w:val="single" w:sz="4" w:space="0" w:color="auto"/>
            </w:tcBorders>
          </w:tcPr>
          <w:tbl>
            <w:tblPr>
              <w:tblStyle w:val="TableGrid3"/>
              <w:tblW w:w="0" w:type="auto"/>
              <w:tblLook w:val="04A0" w:firstRow="1" w:lastRow="0" w:firstColumn="1" w:lastColumn="0" w:noHBand="0" w:noVBand="1"/>
            </w:tblPr>
            <w:tblGrid>
              <w:gridCol w:w="2467"/>
              <w:gridCol w:w="2468"/>
            </w:tblGrid>
            <w:tr w:rsidR="00C95BB0" w:rsidRPr="00C95BB0" w14:paraId="17C878DB" w14:textId="77777777" w:rsidTr="00E30CBA">
              <w:tc>
                <w:tcPr>
                  <w:tcW w:w="2467" w:type="dxa"/>
                  <w:shd w:val="clear" w:color="auto" w:fill="D0CECE" w:themeFill="background2" w:themeFillShade="E6"/>
                  <w:vAlign w:val="center"/>
                </w:tcPr>
                <w:p w14:paraId="4CF12D79" w14:textId="77777777" w:rsidR="00CC1EC5" w:rsidRPr="00C95BB0" w:rsidRDefault="00CC1EC5" w:rsidP="00E30CBA">
                  <w:pPr>
                    <w:jc w:val="center"/>
                    <w:rPr>
                      <w:rFonts w:asciiTheme="majorHAnsi" w:hAnsiTheme="majorHAnsi" w:cs="Arial"/>
                      <w:b/>
                      <w:i/>
                      <w:sz w:val="20"/>
                      <w:szCs w:val="20"/>
                      <w:lang w:val="en-GB"/>
                    </w:rPr>
                  </w:pPr>
                  <w:r w:rsidRPr="00C95BB0">
                    <w:rPr>
                      <w:rFonts w:asciiTheme="majorHAnsi" w:hAnsiTheme="majorHAnsi" w:cs="Arial"/>
                      <w:b/>
                      <w:i/>
                      <w:sz w:val="20"/>
                      <w:szCs w:val="20"/>
                      <w:lang w:val="en-GB"/>
                    </w:rPr>
                    <w:t>Activity</w:t>
                  </w:r>
                </w:p>
              </w:tc>
              <w:tc>
                <w:tcPr>
                  <w:tcW w:w="2468" w:type="dxa"/>
                  <w:shd w:val="clear" w:color="auto" w:fill="D0CECE" w:themeFill="background2" w:themeFillShade="E6"/>
                  <w:vAlign w:val="center"/>
                </w:tcPr>
                <w:p w14:paraId="5B6A4AE7" w14:textId="77777777" w:rsidR="00CC1EC5" w:rsidRPr="00C95BB0" w:rsidRDefault="00CC1EC5" w:rsidP="00E30CBA">
                  <w:pPr>
                    <w:jc w:val="center"/>
                    <w:rPr>
                      <w:rFonts w:asciiTheme="majorHAnsi" w:hAnsiTheme="majorHAnsi" w:cs="Arial"/>
                      <w:b/>
                      <w:i/>
                      <w:sz w:val="20"/>
                      <w:szCs w:val="20"/>
                      <w:lang w:val="en-GB"/>
                    </w:rPr>
                  </w:pPr>
                  <w:r w:rsidRPr="00C95BB0">
                    <w:rPr>
                      <w:rFonts w:asciiTheme="majorHAnsi" w:hAnsiTheme="majorHAnsi" w:cs="Arial"/>
                      <w:b/>
                      <w:i/>
                      <w:sz w:val="20"/>
                      <w:szCs w:val="20"/>
                      <w:lang w:val="en-GB"/>
                    </w:rPr>
                    <w:t>Semester workload</w:t>
                  </w:r>
                </w:p>
              </w:tc>
            </w:tr>
            <w:tr w:rsidR="00C95BB0" w:rsidRPr="00C95BB0" w14:paraId="3ED2908A" w14:textId="77777777" w:rsidTr="00E30CBA">
              <w:tc>
                <w:tcPr>
                  <w:tcW w:w="2467" w:type="dxa"/>
                </w:tcPr>
                <w:p w14:paraId="00D1237B" w14:textId="77777777" w:rsidR="003E3D78" w:rsidRPr="00C95BB0" w:rsidRDefault="003E3D78" w:rsidP="003E3D78">
                  <w:pPr>
                    <w:rPr>
                      <w:rFonts w:asciiTheme="minorHAnsi" w:hAnsiTheme="minorHAnsi" w:cstheme="minorHAnsi"/>
                      <w:iCs/>
                      <w:sz w:val="20"/>
                      <w:szCs w:val="20"/>
                      <w:lang w:val="en-GB"/>
                    </w:rPr>
                  </w:pPr>
                  <w:r w:rsidRPr="00C95BB0">
                    <w:rPr>
                      <w:rFonts w:asciiTheme="minorHAnsi" w:hAnsiTheme="minorHAnsi" w:cstheme="minorHAnsi"/>
                      <w:iCs/>
                      <w:sz w:val="20"/>
                      <w:szCs w:val="20"/>
                      <w:lang w:val="en-GB"/>
                    </w:rPr>
                    <w:t>Lectures</w:t>
                  </w:r>
                </w:p>
              </w:tc>
              <w:tc>
                <w:tcPr>
                  <w:tcW w:w="2468" w:type="dxa"/>
                </w:tcPr>
                <w:p w14:paraId="724AE8D1" w14:textId="578A489B" w:rsidR="003E3D78" w:rsidRPr="00C95BB0" w:rsidRDefault="001A70B8" w:rsidP="003E3D78">
                  <w:pPr>
                    <w:jc w:val="center"/>
                    <w:rPr>
                      <w:rFonts w:ascii="Calibri" w:hAnsi="Calibri" w:cs="Arial"/>
                      <w:sz w:val="20"/>
                      <w:szCs w:val="20"/>
                    </w:rPr>
                  </w:pPr>
                  <w:r w:rsidRPr="00C95BB0">
                    <w:rPr>
                      <w:rFonts w:ascii="Calibri" w:hAnsi="Calibri" w:cs="Arial"/>
                      <w:sz w:val="20"/>
                      <w:szCs w:val="20"/>
                    </w:rPr>
                    <w:t>26</w:t>
                  </w:r>
                </w:p>
              </w:tc>
            </w:tr>
            <w:tr w:rsidR="00C95BB0" w:rsidRPr="00C95BB0" w14:paraId="4C610958" w14:textId="77777777" w:rsidTr="00E30CBA">
              <w:tc>
                <w:tcPr>
                  <w:tcW w:w="2467" w:type="dxa"/>
                  <w:shd w:val="clear" w:color="auto" w:fill="auto"/>
                </w:tcPr>
                <w:p w14:paraId="2EFFD1D4" w14:textId="77777777" w:rsidR="003E3D78" w:rsidRPr="00C95BB0" w:rsidRDefault="003E3D78" w:rsidP="003E3D78">
                  <w:pPr>
                    <w:rPr>
                      <w:rFonts w:asciiTheme="minorHAnsi" w:hAnsiTheme="minorHAnsi" w:cstheme="minorHAnsi"/>
                      <w:iCs/>
                      <w:sz w:val="20"/>
                      <w:szCs w:val="20"/>
                      <w:lang w:val="en-GB"/>
                    </w:rPr>
                  </w:pPr>
                  <w:r w:rsidRPr="00C95BB0">
                    <w:rPr>
                      <w:rFonts w:asciiTheme="minorHAnsi" w:hAnsiTheme="minorHAnsi" w:cstheme="minorHAnsi"/>
                      <w:iCs/>
                      <w:sz w:val="20"/>
                      <w:szCs w:val="20"/>
                      <w:lang w:val="en-GB"/>
                    </w:rPr>
                    <w:t>Tutorials (exercises)</w:t>
                  </w:r>
                </w:p>
              </w:tc>
              <w:tc>
                <w:tcPr>
                  <w:tcW w:w="2468" w:type="dxa"/>
                </w:tcPr>
                <w:p w14:paraId="272187BC" w14:textId="29EB63DF" w:rsidR="003E3D78" w:rsidRPr="00C95BB0" w:rsidRDefault="001A70B8" w:rsidP="003E3D78">
                  <w:pPr>
                    <w:jc w:val="center"/>
                    <w:rPr>
                      <w:rFonts w:ascii="Calibri" w:hAnsi="Calibri" w:cs="Arial"/>
                      <w:sz w:val="20"/>
                      <w:szCs w:val="20"/>
                    </w:rPr>
                  </w:pPr>
                  <w:r w:rsidRPr="00C95BB0">
                    <w:rPr>
                      <w:rFonts w:ascii="Calibri" w:hAnsi="Calibri" w:cs="Arial"/>
                      <w:sz w:val="20"/>
                      <w:szCs w:val="20"/>
                    </w:rPr>
                    <w:t>26</w:t>
                  </w:r>
                </w:p>
              </w:tc>
            </w:tr>
            <w:tr w:rsidR="00C95BB0" w:rsidRPr="00C95BB0" w14:paraId="164E5433" w14:textId="77777777" w:rsidTr="00E30CBA">
              <w:tc>
                <w:tcPr>
                  <w:tcW w:w="2467" w:type="dxa"/>
                  <w:shd w:val="clear" w:color="auto" w:fill="auto"/>
                </w:tcPr>
                <w:p w14:paraId="41B04AD6" w14:textId="6F12B3A6" w:rsidR="003E3D78" w:rsidRPr="00C95BB0" w:rsidRDefault="00D34143" w:rsidP="003E3D78">
                  <w:pPr>
                    <w:rPr>
                      <w:rFonts w:asciiTheme="minorHAnsi" w:hAnsiTheme="minorHAnsi" w:cstheme="minorHAnsi"/>
                      <w:iCs/>
                      <w:sz w:val="20"/>
                      <w:szCs w:val="20"/>
                      <w:lang w:val="en-GB"/>
                    </w:rPr>
                  </w:pPr>
                  <w:r w:rsidRPr="00C95BB0">
                    <w:rPr>
                      <w:rFonts w:asciiTheme="minorHAnsi" w:hAnsiTheme="minorHAnsi" w:cstheme="minorHAnsi"/>
                      <w:iCs/>
                      <w:sz w:val="20"/>
                      <w:szCs w:val="20"/>
                      <w:lang w:val="en-GB"/>
                    </w:rPr>
                    <w:t>Self-Study</w:t>
                  </w:r>
                  <w:r w:rsidR="001A70B8" w:rsidRPr="00C95BB0">
                    <w:rPr>
                      <w:rFonts w:asciiTheme="minorHAnsi" w:hAnsiTheme="minorHAnsi" w:cstheme="minorHAnsi"/>
                      <w:iCs/>
                      <w:sz w:val="20"/>
                      <w:szCs w:val="20"/>
                      <w:lang w:val="en-GB"/>
                    </w:rPr>
                    <w:t xml:space="preserve"> + </w:t>
                  </w:r>
                  <w:r w:rsidR="001A70B8" w:rsidRPr="00C95BB0">
                    <w:rPr>
                      <w:rFonts w:asciiTheme="minorHAnsi" w:hAnsiTheme="minorHAnsi" w:cstheme="minorHAnsi"/>
                      <w:iCs/>
                      <w:sz w:val="20"/>
                      <w:szCs w:val="20"/>
                    </w:rPr>
                    <w:t>comprehension exercises</w:t>
                  </w:r>
                </w:p>
              </w:tc>
              <w:tc>
                <w:tcPr>
                  <w:tcW w:w="2468" w:type="dxa"/>
                </w:tcPr>
                <w:p w14:paraId="2333D3BA" w14:textId="4E7C3FE0" w:rsidR="003E3D78" w:rsidRPr="00C95BB0" w:rsidRDefault="001A70B8" w:rsidP="003E3D78">
                  <w:pPr>
                    <w:jc w:val="center"/>
                    <w:rPr>
                      <w:rFonts w:ascii="Calibri" w:hAnsi="Calibri" w:cs="Arial"/>
                      <w:sz w:val="20"/>
                      <w:szCs w:val="20"/>
                    </w:rPr>
                  </w:pPr>
                  <w:r w:rsidRPr="00C95BB0">
                    <w:rPr>
                      <w:rFonts w:ascii="Calibri" w:hAnsi="Calibri" w:cs="Arial"/>
                      <w:sz w:val="20"/>
                      <w:szCs w:val="20"/>
                    </w:rPr>
                    <w:t>104</w:t>
                  </w:r>
                </w:p>
              </w:tc>
            </w:tr>
            <w:tr w:rsidR="00C95BB0" w:rsidRPr="00C95BB0" w14:paraId="49FB149A" w14:textId="77777777" w:rsidTr="00E30CBA">
              <w:tc>
                <w:tcPr>
                  <w:tcW w:w="2467" w:type="dxa"/>
                  <w:shd w:val="clear" w:color="auto" w:fill="auto"/>
                </w:tcPr>
                <w:p w14:paraId="5600E2E5" w14:textId="75439A3B" w:rsidR="003E3D78" w:rsidRPr="00C95BB0" w:rsidRDefault="001A70B8" w:rsidP="003E3D78">
                  <w:pPr>
                    <w:rPr>
                      <w:rFonts w:asciiTheme="minorHAnsi" w:hAnsiTheme="minorHAnsi" w:cstheme="minorHAnsi"/>
                      <w:iCs/>
                      <w:sz w:val="20"/>
                      <w:szCs w:val="20"/>
                    </w:rPr>
                  </w:pPr>
                  <w:r w:rsidRPr="00C95BB0">
                    <w:rPr>
                      <w:rFonts w:asciiTheme="minorHAnsi" w:hAnsiTheme="minorHAnsi" w:cstheme="minorHAnsi"/>
                      <w:iCs/>
                      <w:sz w:val="20"/>
                      <w:szCs w:val="20"/>
                    </w:rPr>
                    <w:t>Exam preparation</w:t>
                  </w:r>
                </w:p>
              </w:tc>
              <w:tc>
                <w:tcPr>
                  <w:tcW w:w="2468" w:type="dxa"/>
                </w:tcPr>
                <w:p w14:paraId="7B0D5822" w14:textId="46362E7D" w:rsidR="003E3D78" w:rsidRPr="00C95BB0" w:rsidRDefault="001A70B8" w:rsidP="003E3D78">
                  <w:pPr>
                    <w:jc w:val="center"/>
                    <w:rPr>
                      <w:rFonts w:ascii="Calibri" w:hAnsi="Calibri" w:cs="Arial"/>
                      <w:sz w:val="20"/>
                      <w:szCs w:val="20"/>
                    </w:rPr>
                  </w:pPr>
                  <w:r w:rsidRPr="00C95BB0">
                    <w:rPr>
                      <w:rFonts w:ascii="Calibri" w:hAnsi="Calibri" w:cs="Arial"/>
                      <w:sz w:val="20"/>
                      <w:szCs w:val="20"/>
                    </w:rPr>
                    <w:t>22</w:t>
                  </w:r>
                </w:p>
              </w:tc>
            </w:tr>
            <w:tr w:rsidR="00C95BB0" w:rsidRPr="00C95BB0" w14:paraId="5A6CD336" w14:textId="77777777" w:rsidTr="00E30CBA">
              <w:tc>
                <w:tcPr>
                  <w:tcW w:w="2467" w:type="dxa"/>
                  <w:shd w:val="clear" w:color="auto" w:fill="auto"/>
                </w:tcPr>
                <w:p w14:paraId="40522259" w14:textId="18F11F21" w:rsidR="003E3D78" w:rsidRPr="00C95BB0" w:rsidRDefault="003E3D78" w:rsidP="003E3D78">
                  <w:pPr>
                    <w:rPr>
                      <w:rFonts w:asciiTheme="minorHAnsi" w:hAnsiTheme="minorHAnsi" w:cstheme="minorHAnsi"/>
                      <w:iCs/>
                      <w:sz w:val="20"/>
                      <w:szCs w:val="20"/>
                    </w:rPr>
                  </w:pPr>
                </w:p>
              </w:tc>
              <w:tc>
                <w:tcPr>
                  <w:tcW w:w="2468" w:type="dxa"/>
                </w:tcPr>
                <w:p w14:paraId="29FC9856" w14:textId="27A25059" w:rsidR="003E3D78" w:rsidRPr="00C95BB0" w:rsidRDefault="003E3D78" w:rsidP="003E3D78">
                  <w:pPr>
                    <w:jc w:val="center"/>
                    <w:rPr>
                      <w:rFonts w:ascii="Calibri" w:hAnsi="Calibri" w:cs="Arial"/>
                      <w:sz w:val="20"/>
                      <w:szCs w:val="20"/>
                    </w:rPr>
                  </w:pPr>
                </w:p>
              </w:tc>
            </w:tr>
            <w:tr w:rsidR="00C95BB0" w:rsidRPr="00C95BB0" w14:paraId="6357D15C" w14:textId="77777777" w:rsidTr="00E30CBA">
              <w:tc>
                <w:tcPr>
                  <w:tcW w:w="2467" w:type="dxa"/>
                  <w:shd w:val="clear" w:color="auto" w:fill="auto"/>
                </w:tcPr>
                <w:p w14:paraId="1BEFB2C2" w14:textId="68B7733E" w:rsidR="003E3D78" w:rsidRPr="00C95BB0" w:rsidRDefault="003E3D78" w:rsidP="003E3D78">
                  <w:pPr>
                    <w:rPr>
                      <w:rFonts w:asciiTheme="minorHAnsi" w:hAnsiTheme="minorHAnsi" w:cstheme="minorHAnsi"/>
                      <w:iCs/>
                      <w:sz w:val="20"/>
                      <w:szCs w:val="20"/>
                    </w:rPr>
                  </w:pPr>
                </w:p>
              </w:tc>
              <w:tc>
                <w:tcPr>
                  <w:tcW w:w="2468" w:type="dxa"/>
                </w:tcPr>
                <w:p w14:paraId="55A984C8" w14:textId="4C97F0CC" w:rsidR="003E3D78" w:rsidRPr="00C95BB0" w:rsidRDefault="003E3D78" w:rsidP="003E3D78">
                  <w:pPr>
                    <w:jc w:val="center"/>
                    <w:rPr>
                      <w:rFonts w:ascii="Calibri" w:hAnsi="Calibri" w:cs="Arial"/>
                      <w:sz w:val="20"/>
                      <w:szCs w:val="16"/>
                      <w:lang w:val="el-GR"/>
                    </w:rPr>
                  </w:pPr>
                </w:p>
              </w:tc>
            </w:tr>
            <w:tr w:rsidR="00C95BB0" w:rsidRPr="00C95BB0" w14:paraId="46DDC17B" w14:textId="77777777" w:rsidTr="00E30CBA">
              <w:tc>
                <w:tcPr>
                  <w:tcW w:w="2467" w:type="dxa"/>
                  <w:shd w:val="clear" w:color="auto" w:fill="auto"/>
                </w:tcPr>
                <w:p w14:paraId="3B07950F" w14:textId="77777777" w:rsidR="003E3D78" w:rsidRPr="00C95BB0" w:rsidRDefault="003E3D78" w:rsidP="003E3D78">
                  <w:pPr>
                    <w:rPr>
                      <w:rFonts w:asciiTheme="majorHAnsi" w:hAnsiTheme="majorHAnsi"/>
                      <w:iCs/>
                      <w:sz w:val="22"/>
                      <w:szCs w:val="22"/>
                      <w:lang w:val="en-GB"/>
                    </w:rPr>
                  </w:pPr>
                </w:p>
              </w:tc>
              <w:tc>
                <w:tcPr>
                  <w:tcW w:w="2468" w:type="dxa"/>
                </w:tcPr>
                <w:p w14:paraId="2CEE23BC" w14:textId="418A574E" w:rsidR="003E3D78" w:rsidRPr="00C95BB0" w:rsidRDefault="003E3D78" w:rsidP="003E3D78">
                  <w:pPr>
                    <w:jc w:val="center"/>
                    <w:rPr>
                      <w:rFonts w:ascii="Calibri" w:hAnsi="Calibri" w:cs="Arial"/>
                      <w:sz w:val="20"/>
                      <w:szCs w:val="16"/>
                      <w:lang w:val="el-GR"/>
                    </w:rPr>
                  </w:pPr>
                </w:p>
              </w:tc>
            </w:tr>
            <w:tr w:rsidR="00C95BB0" w:rsidRPr="00C95BB0" w14:paraId="3B68710B" w14:textId="77777777" w:rsidTr="00E30CBA">
              <w:tc>
                <w:tcPr>
                  <w:tcW w:w="2467" w:type="dxa"/>
                </w:tcPr>
                <w:p w14:paraId="445471E3" w14:textId="77777777" w:rsidR="003E3D78" w:rsidRPr="00C95BB0" w:rsidRDefault="003E3D78" w:rsidP="003E3D78">
                  <w:pPr>
                    <w:rPr>
                      <w:rFonts w:asciiTheme="minorHAnsi" w:hAnsiTheme="minorHAnsi" w:cstheme="minorHAnsi"/>
                      <w:iCs/>
                      <w:sz w:val="20"/>
                      <w:szCs w:val="20"/>
                      <w:lang w:val="en-GB"/>
                    </w:rPr>
                  </w:pPr>
                  <w:r w:rsidRPr="00C95BB0">
                    <w:rPr>
                      <w:rFonts w:asciiTheme="minorHAnsi" w:hAnsiTheme="minorHAnsi" w:cstheme="minorHAnsi"/>
                      <w:iCs/>
                      <w:sz w:val="20"/>
                      <w:szCs w:val="20"/>
                      <w:lang w:val="en-GB"/>
                    </w:rPr>
                    <w:t xml:space="preserve">Course total </w:t>
                  </w:r>
                  <w:r w:rsidRPr="00C95BB0">
                    <w:rPr>
                      <w:rFonts w:asciiTheme="minorHAnsi" w:hAnsiTheme="minorHAnsi" w:cstheme="minorHAnsi"/>
                      <w:iCs/>
                      <w:sz w:val="20"/>
                      <w:szCs w:val="20"/>
                    </w:rPr>
                    <w:t>(25-30 hours per ECTS unit)</w:t>
                  </w:r>
                </w:p>
              </w:tc>
              <w:tc>
                <w:tcPr>
                  <w:tcW w:w="2468" w:type="dxa"/>
                  <w:vAlign w:val="center"/>
                </w:tcPr>
                <w:p w14:paraId="76A1E202" w14:textId="1304596D" w:rsidR="003E3D78" w:rsidRPr="00C95BB0" w:rsidRDefault="00D34143" w:rsidP="003E3D78">
                  <w:pPr>
                    <w:jc w:val="center"/>
                    <w:rPr>
                      <w:rFonts w:asciiTheme="minorHAnsi" w:hAnsiTheme="minorHAnsi" w:cstheme="minorHAnsi"/>
                      <w:b/>
                      <w:sz w:val="20"/>
                      <w:szCs w:val="20"/>
                      <w:lang w:val="en-GB"/>
                    </w:rPr>
                  </w:pPr>
                  <w:r w:rsidRPr="00C95BB0">
                    <w:rPr>
                      <w:rFonts w:asciiTheme="minorHAnsi" w:hAnsiTheme="minorHAnsi" w:cstheme="minorHAnsi"/>
                      <w:b/>
                      <w:sz w:val="20"/>
                      <w:szCs w:val="20"/>
                      <w:lang w:val="en-GB"/>
                    </w:rPr>
                    <w:t>1</w:t>
                  </w:r>
                  <w:r w:rsidR="00562007" w:rsidRPr="00C95BB0">
                    <w:rPr>
                      <w:rFonts w:asciiTheme="minorHAnsi" w:hAnsiTheme="minorHAnsi" w:cstheme="minorHAnsi"/>
                      <w:b/>
                      <w:sz w:val="20"/>
                      <w:szCs w:val="20"/>
                      <w:lang w:val="en-GB"/>
                    </w:rPr>
                    <w:t>78</w:t>
                  </w:r>
                </w:p>
              </w:tc>
            </w:tr>
          </w:tbl>
          <w:p w14:paraId="30C598D3" w14:textId="77777777" w:rsidR="00CC1EC5" w:rsidRPr="00C95BB0" w:rsidRDefault="00CC1EC5" w:rsidP="00E30CBA">
            <w:pPr>
              <w:rPr>
                <w:rFonts w:asciiTheme="majorHAnsi" w:hAnsiTheme="majorHAnsi" w:cs="Tahoma"/>
                <w:lang w:val="en-GB"/>
              </w:rPr>
            </w:pPr>
          </w:p>
        </w:tc>
      </w:tr>
      <w:tr w:rsidR="00CC1EC5" w:rsidRPr="00D318D5" w14:paraId="17EB65D0" w14:textId="77777777" w:rsidTr="001B09AD">
        <w:trPr>
          <w:trHeight w:val="3272"/>
        </w:trPr>
        <w:tc>
          <w:tcPr>
            <w:tcW w:w="3306" w:type="dxa"/>
          </w:tcPr>
          <w:p w14:paraId="27964D68" w14:textId="77777777" w:rsidR="00CC1EC5" w:rsidRPr="00D34143" w:rsidRDefault="00CC1EC5" w:rsidP="00E30CBA">
            <w:pPr>
              <w:jc w:val="right"/>
              <w:rPr>
                <w:rFonts w:asciiTheme="minorHAnsi" w:hAnsiTheme="minorHAnsi" w:cstheme="minorHAnsi"/>
                <w:b/>
                <w:sz w:val="20"/>
                <w:szCs w:val="20"/>
                <w:lang w:val="en-GB"/>
              </w:rPr>
            </w:pPr>
            <w:r w:rsidRPr="00D34143">
              <w:rPr>
                <w:rFonts w:asciiTheme="minorHAnsi" w:hAnsiTheme="minorHAnsi" w:cstheme="minorHAnsi"/>
                <w:b/>
                <w:sz w:val="20"/>
                <w:szCs w:val="20"/>
                <w:lang w:val="en-GB"/>
              </w:rPr>
              <w:t>STUDENT PERFORMANCE EVALUATION</w:t>
            </w:r>
          </w:p>
          <w:p w14:paraId="4C244C39" w14:textId="77777777" w:rsidR="00CC1EC5" w:rsidRPr="00D34143" w:rsidRDefault="00CC1EC5" w:rsidP="00E30CBA">
            <w:pPr>
              <w:jc w:val="both"/>
              <w:rPr>
                <w:rFonts w:asciiTheme="minorHAnsi" w:hAnsiTheme="minorHAnsi" w:cstheme="minorHAnsi"/>
                <w:i/>
                <w:sz w:val="16"/>
                <w:szCs w:val="16"/>
                <w:lang w:val="en-GB"/>
              </w:rPr>
            </w:pPr>
            <w:r w:rsidRPr="00D34143">
              <w:rPr>
                <w:rFonts w:asciiTheme="minorHAnsi" w:hAnsiTheme="minorHAnsi" w:cstheme="minorHAnsi"/>
                <w:i/>
                <w:sz w:val="16"/>
                <w:szCs w:val="16"/>
                <w:lang w:val="en-GB"/>
              </w:rPr>
              <w:t>Description of the evaluation procedure</w:t>
            </w:r>
          </w:p>
          <w:p w14:paraId="278CFE73" w14:textId="77777777" w:rsidR="00CC1EC5" w:rsidRPr="00D34143" w:rsidRDefault="00CC1EC5" w:rsidP="00E30CBA">
            <w:pPr>
              <w:jc w:val="both"/>
              <w:rPr>
                <w:rFonts w:asciiTheme="minorHAnsi" w:hAnsiTheme="minorHAnsi" w:cstheme="minorHAnsi"/>
                <w:i/>
                <w:sz w:val="16"/>
                <w:szCs w:val="16"/>
                <w:lang w:val="en-GB"/>
              </w:rPr>
            </w:pPr>
          </w:p>
          <w:p w14:paraId="670A5026" w14:textId="77777777" w:rsidR="00CC1EC5" w:rsidRPr="00D34143" w:rsidRDefault="00CC1EC5" w:rsidP="00E30CBA">
            <w:pPr>
              <w:jc w:val="both"/>
              <w:rPr>
                <w:rFonts w:asciiTheme="minorHAnsi" w:hAnsiTheme="minorHAnsi" w:cstheme="minorHAnsi"/>
                <w:i/>
                <w:sz w:val="16"/>
                <w:szCs w:val="16"/>
                <w:lang w:val="en-GB"/>
              </w:rPr>
            </w:pPr>
            <w:r w:rsidRPr="00D34143">
              <w:rPr>
                <w:rFonts w:asciiTheme="minorHAnsi" w:hAnsiTheme="minorHAnsi" w:cstheme="minorHAnsi"/>
                <w:i/>
                <w:sz w:val="16"/>
                <w:szCs w:val="16"/>
                <w:lang w:val="en-GB"/>
              </w:rPr>
              <w:t>Language of evaluation, methods of evaluation, summative or conclusive, multiple choice questionnaires, short-answer questions, open-ended questions, problem solving, written work, essay/report, oral examination, public presentation, laboratory work, clinical examination of patient, art interpretation, other</w:t>
            </w:r>
          </w:p>
          <w:p w14:paraId="11B1C1DC" w14:textId="77777777" w:rsidR="00CC1EC5" w:rsidRPr="00D34143" w:rsidRDefault="00CC1EC5" w:rsidP="00E30CBA">
            <w:pPr>
              <w:jc w:val="both"/>
              <w:rPr>
                <w:rFonts w:asciiTheme="minorHAnsi" w:hAnsiTheme="minorHAnsi" w:cstheme="minorHAnsi"/>
                <w:i/>
                <w:sz w:val="16"/>
                <w:szCs w:val="16"/>
                <w:lang w:val="en-GB"/>
              </w:rPr>
            </w:pPr>
          </w:p>
          <w:p w14:paraId="6B66D8A8" w14:textId="77777777" w:rsidR="00CC1EC5" w:rsidRPr="00D34143" w:rsidRDefault="00CC1EC5" w:rsidP="00E30CBA">
            <w:pPr>
              <w:jc w:val="both"/>
              <w:rPr>
                <w:rFonts w:asciiTheme="minorHAnsi" w:hAnsiTheme="minorHAnsi" w:cstheme="minorHAnsi"/>
                <w:i/>
                <w:sz w:val="16"/>
                <w:szCs w:val="16"/>
                <w:lang w:val="en-GB"/>
              </w:rPr>
            </w:pPr>
            <w:r w:rsidRPr="00D34143">
              <w:rPr>
                <w:rFonts w:asciiTheme="minorHAnsi" w:hAnsiTheme="minorHAnsi" w:cstheme="minorHAnsi"/>
                <w:i/>
                <w:sz w:val="16"/>
                <w:szCs w:val="16"/>
                <w:lang w:val="en-GB"/>
              </w:rPr>
              <w:t>Specifically-defined evaluation criteria are given, and if and where they are accessible to students.</w:t>
            </w:r>
          </w:p>
        </w:tc>
        <w:tc>
          <w:tcPr>
            <w:tcW w:w="5166" w:type="dxa"/>
            <w:tcBorders>
              <w:bottom w:val="single" w:sz="4" w:space="0" w:color="auto"/>
            </w:tcBorders>
          </w:tcPr>
          <w:p w14:paraId="0F3F84A6" w14:textId="77777777" w:rsidR="00CC1EC5" w:rsidRDefault="00D34143" w:rsidP="00D34143">
            <w:pPr>
              <w:jc w:val="both"/>
              <w:rPr>
                <w:rFonts w:asciiTheme="minorHAnsi" w:hAnsiTheme="minorHAnsi" w:cstheme="minorHAnsi"/>
                <w:sz w:val="20"/>
                <w:szCs w:val="20"/>
              </w:rPr>
            </w:pPr>
            <w:r w:rsidRPr="00D34143">
              <w:rPr>
                <w:rFonts w:asciiTheme="minorHAnsi" w:hAnsiTheme="minorHAnsi" w:cstheme="minorHAnsi"/>
                <w:sz w:val="20"/>
                <w:szCs w:val="20"/>
              </w:rPr>
              <w:t>Language of evaluation: Greek</w:t>
            </w:r>
          </w:p>
          <w:p w14:paraId="5ED3EEC9" w14:textId="77777777" w:rsidR="00D34143" w:rsidRPr="00D34143" w:rsidRDefault="00D34143" w:rsidP="00D34143">
            <w:pPr>
              <w:jc w:val="both"/>
              <w:rPr>
                <w:rFonts w:asciiTheme="minorHAnsi" w:hAnsiTheme="minorHAnsi" w:cstheme="minorHAnsi"/>
                <w:sz w:val="20"/>
                <w:szCs w:val="20"/>
              </w:rPr>
            </w:pPr>
            <w:r w:rsidRPr="00D34143">
              <w:rPr>
                <w:rFonts w:asciiTheme="minorHAnsi" w:hAnsiTheme="minorHAnsi" w:cstheme="minorHAnsi"/>
                <w:sz w:val="20"/>
                <w:szCs w:val="20"/>
              </w:rPr>
              <w:t>Final Examination (100% of total score)</w:t>
            </w:r>
          </w:p>
          <w:p w14:paraId="3EF35407" w14:textId="62162A1A" w:rsidR="00D34143" w:rsidRPr="00D318D5" w:rsidRDefault="00D34143" w:rsidP="00D34143">
            <w:pPr>
              <w:jc w:val="both"/>
              <w:rPr>
                <w:rFonts w:asciiTheme="minorHAnsi" w:hAnsiTheme="minorHAnsi" w:cstheme="minorHAnsi"/>
                <w:color w:val="002060"/>
              </w:rPr>
            </w:pPr>
          </w:p>
        </w:tc>
      </w:tr>
    </w:tbl>
    <w:p w14:paraId="3CADAB2A" w14:textId="77777777" w:rsidR="00CC1EC5" w:rsidRPr="00D34143" w:rsidRDefault="00CC1EC5" w:rsidP="00CC1EC5">
      <w:pPr>
        <w:widowControl w:val="0"/>
        <w:numPr>
          <w:ilvl w:val="0"/>
          <w:numId w:val="1"/>
        </w:numPr>
        <w:autoSpaceDE w:val="0"/>
        <w:autoSpaceDN w:val="0"/>
        <w:adjustRightInd w:val="0"/>
        <w:spacing w:before="240" w:after="200" w:line="276" w:lineRule="auto"/>
        <w:ind w:left="357" w:hanging="357"/>
        <w:rPr>
          <w:rFonts w:asciiTheme="minorHAnsi" w:hAnsiTheme="minorHAnsi" w:cstheme="minorHAnsi"/>
          <w:b/>
          <w:color w:val="000000"/>
          <w:sz w:val="22"/>
          <w:szCs w:val="22"/>
          <w:lang w:val="en-GB"/>
        </w:rPr>
      </w:pPr>
      <w:r w:rsidRPr="00D34143">
        <w:rPr>
          <w:rFonts w:asciiTheme="minorHAnsi" w:hAnsiTheme="minorHAnsi" w:cstheme="minorHAnsi"/>
          <w:b/>
          <w:color w:val="000000"/>
          <w:sz w:val="22"/>
          <w:szCs w:val="22"/>
          <w:lang w:val="en-GB"/>
        </w:rPr>
        <w:lastRenderedPageBreak/>
        <w:t>ATTACHED BIBLIOGRAPHY</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CC1EC5" w:rsidRPr="00D318D5" w14:paraId="5356F5F5" w14:textId="77777777" w:rsidTr="00E30CBA">
        <w:tc>
          <w:tcPr>
            <w:tcW w:w="8472" w:type="dxa"/>
          </w:tcPr>
          <w:p w14:paraId="6D8C327C" w14:textId="77777777" w:rsidR="00CC1EC5" w:rsidRDefault="00CC1EC5" w:rsidP="00E30CBA">
            <w:pPr>
              <w:jc w:val="both"/>
              <w:rPr>
                <w:rFonts w:asciiTheme="minorHAnsi" w:hAnsiTheme="minorHAnsi" w:cstheme="minorHAnsi"/>
                <w:i/>
                <w:sz w:val="20"/>
                <w:szCs w:val="16"/>
                <w:lang w:val="en-GB"/>
              </w:rPr>
            </w:pPr>
            <w:r w:rsidRPr="009320FF">
              <w:rPr>
                <w:rFonts w:asciiTheme="minorHAnsi" w:hAnsiTheme="minorHAnsi" w:cstheme="minorHAnsi"/>
                <w:i/>
                <w:sz w:val="20"/>
                <w:szCs w:val="16"/>
                <w:lang w:val="en-GB"/>
              </w:rPr>
              <w:t>- Suggested bibliography:</w:t>
            </w:r>
          </w:p>
          <w:p w14:paraId="7D52C9B0" w14:textId="164BD053" w:rsidR="001A70B8" w:rsidRPr="001A70B8" w:rsidRDefault="001A70B8" w:rsidP="001A70B8">
            <w:pPr>
              <w:pStyle w:val="1"/>
              <w:numPr>
                <w:ilvl w:val="0"/>
                <w:numId w:val="32"/>
              </w:numPr>
              <w:spacing w:after="0" w:line="240" w:lineRule="auto"/>
              <w:ind w:left="314" w:hanging="284"/>
              <w:jc w:val="both"/>
              <w:rPr>
                <w:rFonts w:cs="Arial"/>
                <w:sz w:val="20"/>
                <w:szCs w:val="20"/>
                <w:lang w:val="en-US"/>
              </w:rPr>
            </w:pPr>
            <w:r w:rsidRPr="001A70B8">
              <w:rPr>
                <w:rFonts w:cs="Arial"/>
                <w:sz w:val="20"/>
                <w:szCs w:val="20"/>
                <w:lang w:val="en-US"/>
              </w:rPr>
              <w:t xml:space="preserve">Digital Design: Principles and Practices, John F. </w:t>
            </w:r>
            <w:proofErr w:type="spellStart"/>
            <w:r w:rsidRPr="001A70B8">
              <w:rPr>
                <w:rFonts w:cs="Arial"/>
                <w:sz w:val="20"/>
                <w:szCs w:val="20"/>
                <w:lang w:val="en-US"/>
              </w:rPr>
              <w:t>Wakerly</w:t>
            </w:r>
            <w:proofErr w:type="spellEnd"/>
          </w:p>
          <w:p w14:paraId="5A6C23B1" w14:textId="144D7D03" w:rsidR="001A70B8" w:rsidRDefault="001A70B8" w:rsidP="001A70B8">
            <w:pPr>
              <w:pStyle w:val="1"/>
              <w:numPr>
                <w:ilvl w:val="0"/>
                <w:numId w:val="32"/>
              </w:numPr>
              <w:spacing w:after="0" w:line="240" w:lineRule="auto"/>
              <w:ind w:left="314" w:hanging="284"/>
              <w:jc w:val="both"/>
              <w:rPr>
                <w:rFonts w:cs="Arial"/>
                <w:sz w:val="20"/>
                <w:szCs w:val="20"/>
                <w:lang w:val="en-US"/>
              </w:rPr>
            </w:pPr>
            <w:r w:rsidRPr="001A70B8">
              <w:rPr>
                <w:rFonts w:cs="Arial"/>
                <w:sz w:val="20"/>
                <w:szCs w:val="20"/>
                <w:lang w:val="en-US"/>
              </w:rPr>
              <w:t xml:space="preserve">Digital Design, M. Morris Mano, Michael </w:t>
            </w:r>
            <w:proofErr w:type="spellStart"/>
            <w:r w:rsidRPr="001A70B8">
              <w:rPr>
                <w:rFonts w:cs="Arial"/>
                <w:sz w:val="20"/>
                <w:szCs w:val="20"/>
                <w:lang w:val="en-US"/>
              </w:rPr>
              <w:t>Ciletti</w:t>
            </w:r>
            <w:proofErr w:type="spellEnd"/>
          </w:p>
          <w:p w14:paraId="021B03EA" w14:textId="68067402" w:rsidR="00E94E88" w:rsidRPr="001A70B8" w:rsidRDefault="00E94E88" w:rsidP="001A70B8">
            <w:pPr>
              <w:pStyle w:val="1"/>
              <w:numPr>
                <w:ilvl w:val="0"/>
                <w:numId w:val="32"/>
              </w:numPr>
              <w:spacing w:after="0" w:line="240" w:lineRule="auto"/>
              <w:ind w:left="314" w:hanging="284"/>
              <w:jc w:val="both"/>
              <w:rPr>
                <w:rFonts w:cs="Arial"/>
                <w:sz w:val="20"/>
                <w:szCs w:val="20"/>
                <w:lang w:val="en-US"/>
              </w:rPr>
            </w:pPr>
            <w:r w:rsidRPr="00E94E88">
              <w:rPr>
                <w:rFonts w:cs="Arial"/>
                <w:sz w:val="20"/>
                <w:szCs w:val="20"/>
                <w:lang w:val="en-US"/>
              </w:rPr>
              <w:t>Digital Logic Circuit Analysis and Design</w:t>
            </w:r>
            <w:r>
              <w:rPr>
                <w:rFonts w:cs="Arial"/>
                <w:sz w:val="20"/>
                <w:szCs w:val="20"/>
                <w:lang w:val="en-US"/>
              </w:rPr>
              <w:t xml:space="preserve">, </w:t>
            </w:r>
            <w:r w:rsidRPr="00E94E88">
              <w:rPr>
                <w:rFonts w:cs="Arial"/>
                <w:sz w:val="20"/>
                <w:szCs w:val="20"/>
                <w:lang w:val="en-US"/>
              </w:rPr>
              <w:t>Victor P. Nelson</w:t>
            </w:r>
            <w:r>
              <w:rPr>
                <w:rFonts w:cs="Arial"/>
                <w:sz w:val="20"/>
                <w:szCs w:val="20"/>
                <w:lang w:val="en-US"/>
              </w:rPr>
              <w:t xml:space="preserve">, </w:t>
            </w:r>
            <w:r w:rsidRPr="00E94E88">
              <w:rPr>
                <w:rFonts w:cs="Arial"/>
                <w:sz w:val="20"/>
                <w:szCs w:val="20"/>
                <w:lang w:val="en-US"/>
              </w:rPr>
              <w:t>H. Troy Nagle</w:t>
            </w:r>
            <w:r>
              <w:rPr>
                <w:rFonts w:cs="Arial"/>
                <w:sz w:val="20"/>
                <w:szCs w:val="20"/>
                <w:lang w:val="en-US"/>
              </w:rPr>
              <w:t xml:space="preserve">, </w:t>
            </w:r>
            <w:r w:rsidRPr="00E94E88">
              <w:rPr>
                <w:rFonts w:cs="Arial"/>
                <w:sz w:val="20"/>
                <w:szCs w:val="20"/>
                <w:lang w:val="en-US"/>
              </w:rPr>
              <w:t>Bill D. Carroll</w:t>
            </w:r>
            <w:r>
              <w:rPr>
                <w:rFonts w:cs="Arial"/>
                <w:sz w:val="20"/>
                <w:szCs w:val="20"/>
                <w:lang w:val="en-US"/>
              </w:rPr>
              <w:t xml:space="preserve">, </w:t>
            </w:r>
            <w:r w:rsidRPr="00E94E88">
              <w:rPr>
                <w:rFonts w:cs="Arial"/>
                <w:sz w:val="20"/>
                <w:szCs w:val="20"/>
                <w:lang w:val="en-US"/>
              </w:rPr>
              <w:t xml:space="preserve">David Irwin  </w:t>
            </w:r>
          </w:p>
          <w:p w14:paraId="2DA00B04" w14:textId="1E1F8A4F" w:rsidR="001A70B8" w:rsidRPr="00DE0100" w:rsidRDefault="001A70B8" w:rsidP="001A70B8">
            <w:pPr>
              <w:pStyle w:val="1"/>
              <w:spacing w:after="0" w:line="240" w:lineRule="auto"/>
              <w:ind w:left="0"/>
              <w:jc w:val="both"/>
              <w:rPr>
                <w:rFonts w:cs="Arial"/>
                <w:i/>
                <w:iCs/>
                <w:sz w:val="20"/>
                <w:szCs w:val="20"/>
                <w:lang w:val="en-US"/>
              </w:rPr>
            </w:pPr>
            <w:r>
              <w:rPr>
                <w:rFonts w:cs="Arial"/>
                <w:i/>
                <w:iCs/>
                <w:sz w:val="20"/>
                <w:szCs w:val="20"/>
                <w:lang w:val="en-US"/>
              </w:rPr>
              <w:t>- Related Scientific Journals</w:t>
            </w:r>
            <w:r w:rsidRPr="00DE0100">
              <w:rPr>
                <w:rFonts w:cs="Arial"/>
                <w:i/>
                <w:iCs/>
                <w:sz w:val="20"/>
                <w:szCs w:val="20"/>
                <w:lang w:val="en-US"/>
              </w:rPr>
              <w:t>:</w:t>
            </w:r>
          </w:p>
          <w:p w14:paraId="6FD35524" w14:textId="77777777" w:rsidR="001A70B8" w:rsidRPr="00DE0100" w:rsidRDefault="001A70B8" w:rsidP="001A70B8">
            <w:pPr>
              <w:pStyle w:val="1"/>
              <w:numPr>
                <w:ilvl w:val="0"/>
                <w:numId w:val="32"/>
              </w:numPr>
              <w:spacing w:after="0" w:line="240" w:lineRule="auto"/>
              <w:ind w:left="314" w:hanging="284"/>
              <w:jc w:val="both"/>
              <w:rPr>
                <w:rFonts w:cs="Arial"/>
                <w:sz w:val="20"/>
                <w:szCs w:val="20"/>
                <w:lang w:val="en-US"/>
              </w:rPr>
            </w:pPr>
            <w:r w:rsidRPr="00DE0100">
              <w:rPr>
                <w:rFonts w:cs="Arial"/>
                <w:sz w:val="20"/>
                <w:szCs w:val="20"/>
                <w:lang w:val="en-US"/>
              </w:rPr>
              <w:t>IEEE Transactions on Computers</w:t>
            </w:r>
          </w:p>
          <w:p w14:paraId="19764B3A" w14:textId="77777777" w:rsidR="001A70B8" w:rsidRPr="00DE0100" w:rsidRDefault="001A70B8" w:rsidP="001A70B8">
            <w:pPr>
              <w:pStyle w:val="1"/>
              <w:numPr>
                <w:ilvl w:val="0"/>
                <w:numId w:val="32"/>
              </w:numPr>
              <w:spacing w:after="0" w:line="240" w:lineRule="auto"/>
              <w:ind w:left="314" w:hanging="284"/>
              <w:jc w:val="both"/>
              <w:rPr>
                <w:rFonts w:cs="Arial"/>
                <w:sz w:val="20"/>
                <w:szCs w:val="20"/>
                <w:lang w:val="en-US"/>
              </w:rPr>
            </w:pPr>
            <w:r w:rsidRPr="00DE0100">
              <w:rPr>
                <w:rFonts w:cs="Arial"/>
                <w:sz w:val="20"/>
                <w:szCs w:val="20"/>
                <w:lang w:val="en-US"/>
              </w:rPr>
              <w:t xml:space="preserve">IEEE Transactions on Circuits and Systems </w:t>
            </w:r>
            <w:r>
              <w:rPr>
                <w:rFonts w:cs="Arial"/>
                <w:sz w:val="20"/>
                <w:szCs w:val="20"/>
                <w:lang w:val="en-US"/>
              </w:rPr>
              <w:t>I &amp; II</w:t>
            </w:r>
          </w:p>
          <w:p w14:paraId="106324E9" w14:textId="77777777" w:rsidR="001A70B8" w:rsidRPr="001A70B8" w:rsidRDefault="001A70B8" w:rsidP="001A70B8">
            <w:pPr>
              <w:pStyle w:val="1"/>
              <w:numPr>
                <w:ilvl w:val="0"/>
                <w:numId w:val="32"/>
              </w:numPr>
              <w:spacing w:after="0" w:line="240" w:lineRule="auto"/>
              <w:ind w:left="314" w:hanging="284"/>
              <w:jc w:val="both"/>
              <w:rPr>
                <w:rFonts w:asciiTheme="minorHAnsi" w:hAnsiTheme="minorHAnsi" w:cstheme="minorHAnsi"/>
                <w:b/>
                <w:sz w:val="20"/>
              </w:rPr>
            </w:pPr>
            <w:r w:rsidRPr="00DE0100">
              <w:rPr>
                <w:rFonts w:cs="Arial"/>
                <w:sz w:val="20"/>
                <w:szCs w:val="20"/>
                <w:lang w:val="en-US"/>
              </w:rPr>
              <w:t>IEEE Transactions on VLSI Systems</w:t>
            </w:r>
          </w:p>
          <w:p w14:paraId="643B55C9" w14:textId="2B37A289" w:rsidR="001A70B8" w:rsidRPr="001A70B8" w:rsidRDefault="001A70B8" w:rsidP="001A70B8">
            <w:pPr>
              <w:pStyle w:val="1"/>
              <w:numPr>
                <w:ilvl w:val="0"/>
                <w:numId w:val="32"/>
              </w:numPr>
              <w:spacing w:after="0" w:line="240" w:lineRule="auto"/>
              <w:ind w:left="314" w:hanging="284"/>
              <w:jc w:val="both"/>
              <w:rPr>
                <w:rFonts w:asciiTheme="minorHAnsi" w:hAnsiTheme="minorHAnsi" w:cstheme="minorHAnsi"/>
                <w:b/>
                <w:sz w:val="20"/>
                <w:lang w:val="en-US"/>
              </w:rPr>
            </w:pPr>
            <w:r w:rsidRPr="001A70B8">
              <w:rPr>
                <w:rFonts w:cs="Arial"/>
                <w:sz w:val="20"/>
                <w:szCs w:val="20"/>
                <w:lang w:val="en-US"/>
              </w:rPr>
              <w:t>IEEE Transactions on Computer-Aided Design of Integrated Circuits and Systems</w:t>
            </w:r>
          </w:p>
        </w:tc>
      </w:tr>
    </w:tbl>
    <w:p w14:paraId="4A268E19" w14:textId="77777777" w:rsidR="00B22020" w:rsidRPr="000540FC" w:rsidRDefault="00B22020"/>
    <w:sectPr w:rsidR="00B22020" w:rsidRPr="000540FC" w:rsidSect="00DD203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42DBC"/>
    <w:multiLevelType w:val="multilevel"/>
    <w:tmpl w:val="91644D5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35DDD"/>
    <w:multiLevelType w:val="hybridMultilevel"/>
    <w:tmpl w:val="75EA353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81778ED"/>
    <w:multiLevelType w:val="hybridMultilevel"/>
    <w:tmpl w:val="C07A82E0"/>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 w15:restartNumberingAfterBreak="0">
    <w:nsid w:val="08B65C85"/>
    <w:multiLevelType w:val="hybridMultilevel"/>
    <w:tmpl w:val="658E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B6419B"/>
    <w:multiLevelType w:val="hybridMultilevel"/>
    <w:tmpl w:val="2938D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5819AF"/>
    <w:multiLevelType w:val="hybridMultilevel"/>
    <w:tmpl w:val="1E7A714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4121FA5"/>
    <w:multiLevelType w:val="hybridMultilevel"/>
    <w:tmpl w:val="7F427266"/>
    <w:lvl w:ilvl="0" w:tplc="2D44EDF6">
      <w:start w:val="1"/>
      <w:numFmt w:val="decimal"/>
      <w:lvlText w:val="(%1)"/>
      <w:lvlJc w:val="left"/>
      <w:pPr>
        <w:ind w:left="720" w:hanging="360"/>
      </w:pPr>
      <w:rPr>
        <w:rFonts w:cs="Times New Roman" w:hint="default"/>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7" w15:restartNumberingAfterBreak="0">
    <w:nsid w:val="1C0D5E0D"/>
    <w:multiLevelType w:val="hybridMultilevel"/>
    <w:tmpl w:val="D26AC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F51AB"/>
    <w:multiLevelType w:val="hybridMultilevel"/>
    <w:tmpl w:val="80663FE0"/>
    <w:lvl w:ilvl="0" w:tplc="DB8625AC">
      <w:start w:val="1"/>
      <w:numFmt w:val="bullet"/>
      <w:lvlText w:val=""/>
      <w:lvlJc w:val="left"/>
      <w:pPr>
        <w:ind w:left="720" w:hanging="360"/>
      </w:pPr>
      <w:rPr>
        <w:rFonts w:ascii="Symbol" w:hAnsi="Symbol" w:hint="default"/>
        <w:lang w:val="en-US"/>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37B025B0"/>
    <w:multiLevelType w:val="hybridMultilevel"/>
    <w:tmpl w:val="FB4ACDA6"/>
    <w:lvl w:ilvl="0" w:tplc="901027A6">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0" w15:restartNumberingAfterBreak="0">
    <w:nsid w:val="3A354839"/>
    <w:multiLevelType w:val="hybridMultilevel"/>
    <w:tmpl w:val="FF0ADC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3A6E5A14"/>
    <w:multiLevelType w:val="hybridMultilevel"/>
    <w:tmpl w:val="4836908E"/>
    <w:lvl w:ilvl="0" w:tplc="42563578">
      <w:start w:val="1"/>
      <w:numFmt w:val="bullet"/>
      <w:lvlText w:val=""/>
      <w:lvlJc w:val="left"/>
      <w:pPr>
        <w:ind w:left="720" w:hanging="360"/>
      </w:pPr>
      <w:rPr>
        <w:rFonts w:ascii="Symbol" w:hAnsi="Symbol" w:hint="default"/>
        <w:lang w:val="en-US"/>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3C7E7B15"/>
    <w:multiLevelType w:val="hybridMultilevel"/>
    <w:tmpl w:val="523C3746"/>
    <w:lvl w:ilvl="0" w:tplc="04080001">
      <w:start w:val="1"/>
      <w:numFmt w:val="bullet"/>
      <w:lvlText w:val=""/>
      <w:lvlJc w:val="left"/>
      <w:pPr>
        <w:ind w:left="720" w:hanging="360"/>
      </w:pPr>
      <w:rPr>
        <w:rFonts w:ascii="Symbol" w:hAnsi="Symbol" w:hint="default"/>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13" w15:restartNumberingAfterBreak="0">
    <w:nsid w:val="3F600CC0"/>
    <w:multiLevelType w:val="hybridMultilevel"/>
    <w:tmpl w:val="8DE8609C"/>
    <w:lvl w:ilvl="0" w:tplc="04080001">
      <w:start w:val="1"/>
      <w:numFmt w:val="bullet"/>
      <w:lvlText w:val=""/>
      <w:lvlJc w:val="left"/>
      <w:pPr>
        <w:ind w:left="720" w:hanging="360"/>
      </w:pPr>
      <w:rPr>
        <w:rFonts w:ascii="Symbol" w:hAnsi="Symbol" w:hint="default"/>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44A10AD8"/>
    <w:multiLevelType w:val="multilevel"/>
    <w:tmpl w:val="403E1C9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9032CC"/>
    <w:multiLevelType w:val="multilevel"/>
    <w:tmpl w:val="1790322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9919FA"/>
    <w:multiLevelType w:val="multilevel"/>
    <w:tmpl w:val="8A9AC69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7D1BE2"/>
    <w:multiLevelType w:val="hybridMultilevel"/>
    <w:tmpl w:val="CFE88B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54532879"/>
    <w:multiLevelType w:val="hybridMultilevel"/>
    <w:tmpl w:val="E3E6A17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56622922"/>
    <w:multiLevelType w:val="hybridMultilevel"/>
    <w:tmpl w:val="932CA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CD3434"/>
    <w:multiLevelType w:val="hybridMultilevel"/>
    <w:tmpl w:val="DD5254D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5E9663D9"/>
    <w:multiLevelType w:val="hybridMultilevel"/>
    <w:tmpl w:val="AE6CD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0B1AC8"/>
    <w:multiLevelType w:val="hybridMultilevel"/>
    <w:tmpl w:val="263074EC"/>
    <w:lvl w:ilvl="0" w:tplc="F96C4E5C">
      <w:start w:val="1"/>
      <w:numFmt w:val="bullet"/>
      <w:lvlText w:val=""/>
      <w:lvlJc w:val="left"/>
      <w:pPr>
        <w:ind w:left="720" w:hanging="360"/>
      </w:pPr>
      <w:rPr>
        <w:rFonts w:ascii="Symbol" w:hAnsi="Symbol"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34375C"/>
    <w:multiLevelType w:val="multilevel"/>
    <w:tmpl w:val="12BE4EC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FC1BA2"/>
    <w:multiLevelType w:val="hybridMultilevel"/>
    <w:tmpl w:val="316076F0"/>
    <w:lvl w:ilvl="0" w:tplc="04080001">
      <w:start w:val="1"/>
      <w:numFmt w:val="bullet"/>
      <w:lvlText w:val=""/>
      <w:lvlJc w:val="left"/>
      <w:pPr>
        <w:ind w:left="1174" w:hanging="360"/>
      </w:pPr>
      <w:rPr>
        <w:rFonts w:ascii="Symbol" w:hAnsi="Symbol" w:hint="default"/>
      </w:rPr>
    </w:lvl>
    <w:lvl w:ilvl="1" w:tplc="04080003" w:tentative="1">
      <w:start w:val="1"/>
      <w:numFmt w:val="bullet"/>
      <w:lvlText w:val="o"/>
      <w:lvlJc w:val="left"/>
      <w:pPr>
        <w:ind w:left="1894" w:hanging="360"/>
      </w:pPr>
      <w:rPr>
        <w:rFonts w:ascii="Courier New" w:hAnsi="Courier New" w:hint="default"/>
      </w:rPr>
    </w:lvl>
    <w:lvl w:ilvl="2" w:tplc="04080005" w:tentative="1">
      <w:start w:val="1"/>
      <w:numFmt w:val="bullet"/>
      <w:lvlText w:val=""/>
      <w:lvlJc w:val="left"/>
      <w:pPr>
        <w:ind w:left="2614" w:hanging="360"/>
      </w:pPr>
      <w:rPr>
        <w:rFonts w:ascii="Wingdings" w:hAnsi="Wingdings" w:hint="default"/>
      </w:rPr>
    </w:lvl>
    <w:lvl w:ilvl="3" w:tplc="04080001" w:tentative="1">
      <w:start w:val="1"/>
      <w:numFmt w:val="bullet"/>
      <w:lvlText w:val=""/>
      <w:lvlJc w:val="left"/>
      <w:pPr>
        <w:ind w:left="3334" w:hanging="360"/>
      </w:pPr>
      <w:rPr>
        <w:rFonts w:ascii="Symbol" w:hAnsi="Symbol" w:hint="default"/>
      </w:rPr>
    </w:lvl>
    <w:lvl w:ilvl="4" w:tplc="04080003" w:tentative="1">
      <w:start w:val="1"/>
      <w:numFmt w:val="bullet"/>
      <w:lvlText w:val="o"/>
      <w:lvlJc w:val="left"/>
      <w:pPr>
        <w:ind w:left="4054" w:hanging="360"/>
      </w:pPr>
      <w:rPr>
        <w:rFonts w:ascii="Courier New" w:hAnsi="Courier New" w:hint="default"/>
      </w:rPr>
    </w:lvl>
    <w:lvl w:ilvl="5" w:tplc="04080005" w:tentative="1">
      <w:start w:val="1"/>
      <w:numFmt w:val="bullet"/>
      <w:lvlText w:val=""/>
      <w:lvlJc w:val="left"/>
      <w:pPr>
        <w:ind w:left="4774" w:hanging="360"/>
      </w:pPr>
      <w:rPr>
        <w:rFonts w:ascii="Wingdings" w:hAnsi="Wingdings" w:hint="default"/>
      </w:rPr>
    </w:lvl>
    <w:lvl w:ilvl="6" w:tplc="04080001" w:tentative="1">
      <w:start w:val="1"/>
      <w:numFmt w:val="bullet"/>
      <w:lvlText w:val=""/>
      <w:lvlJc w:val="left"/>
      <w:pPr>
        <w:ind w:left="5494" w:hanging="360"/>
      </w:pPr>
      <w:rPr>
        <w:rFonts w:ascii="Symbol" w:hAnsi="Symbol" w:hint="default"/>
      </w:rPr>
    </w:lvl>
    <w:lvl w:ilvl="7" w:tplc="04080003" w:tentative="1">
      <w:start w:val="1"/>
      <w:numFmt w:val="bullet"/>
      <w:lvlText w:val="o"/>
      <w:lvlJc w:val="left"/>
      <w:pPr>
        <w:ind w:left="6214" w:hanging="360"/>
      </w:pPr>
      <w:rPr>
        <w:rFonts w:ascii="Courier New" w:hAnsi="Courier New" w:hint="default"/>
      </w:rPr>
    </w:lvl>
    <w:lvl w:ilvl="8" w:tplc="04080005" w:tentative="1">
      <w:start w:val="1"/>
      <w:numFmt w:val="bullet"/>
      <w:lvlText w:val=""/>
      <w:lvlJc w:val="left"/>
      <w:pPr>
        <w:ind w:left="6934" w:hanging="360"/>
      </w:pPr>
      <w:rPr>
        <w:rFonts w:ascii="Wingdings" w:hAnsi="Wingdings" w:hint="default"/>
      </w:rPr>
    </w:lvl>
  </w:abstractNum>
  <w:abstractNum w:abstractNumId="25" w15:restartNumberingAfterBreak="0">
    <w:nsid w:val="701D586F"/>
    <w:multiLevelType w:val="hybridMultilevel"/>
    <w:tmpl w:val="B2E80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7029DC"/>
    <w:multiLevelType w:val="hybridMultilevel"/>
    <w:tmpl w:val="0A303CC8"/>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7" w15:restartNumberingAfterBreak="0">
    <w:nsid w:val="73833200"/>
    <w:multiLevelType w:val="hybridMultilevel"/>
    <w:tmpl w:val="B7ACE8C6"/>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8" w15:restartNumberingAfterBreak="0">
    <w:nsid w:val="7AAD0FBD"/>
    <w:multiLevelType w:val="hybridMultilevel"/>
    <w:tmpl w:val="F02667F0"/>
    <w:lvl w:ilvl="0" w:tplc="0409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7ABE1FCD"/>
    <w:multiLevelType w:val="multilevel"/>
    <w:tmpl w:val="64D6035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643E11"/>
    <w:multiLevelType w:val="multilevel"/>
    <w:tmpl w:val="A0489CD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D6D0635"/>
    <w:multiLevelType w:val="multilevel"/>
    <w:tmpl w:val="9236A5D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E5A09DC"/>
    <w:multiLevelType w:val="multilevel"/>
    <w:tmpl w:val="E0E41EA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4"/>
  </w:num>
  <w:num w:numId="3">
    <w:abstractNumId w:val="18"/>
  </w:num>
  <w:num w:numId="4">
    <w:abstractNumId w:val="8"/>
  </w:num>
  <w:num w:numId="5">
    <w:abstractNumId w:val="26"/>
  </w:num>
  <w:num w:numId="6">
    <w:abstractNumId w:val="10"/>
  </w:num>
  <w:num w:numId="7">
    <w:abstractNumId w:val="4"/>
  </w:num>
  <w:num w:numId="8">
    <w:abstractNumId w:val="25"/>
  </w:num>
  <w:num w:numId="9">
    <w:abstractNumId w:val="9"/>
  </w:num>
  <w:num w:numId="10">
    <w:abstractNumId w:val="19"/>
  </w:num>
  <w:num w:numId="11">
    <w:abstractNumId w:val="28"/>
  </w:num>
  <w:num w:numId="12">
    <w:abstractNumId w:val="7"/>
  </w:num>
  <w:num w:numId="13">
    <w:abstractNumId w:val="3"/>
  </w:num>
  <w:num w:numId="14">
    <w:abstractNumId w:val="21"/>
  </w:num>
  <w:num w:numId="15">
    <w:abstractNumId w:val="27"/>
  </w:num>
  <w:num w:numId="16">
    <w:abstractNumId w:val="13"/>
  </w:num>
  <w:num w:numId="17">
    <w:abstractNumId w:val="12"/>
  </w:num>
  <w:num w:numId="18">
    <w:abstractNumId w:val="5"/>
  </w:num>
  <w:num w:numId="19">
    <w:abstractNumId w:val="11"/>
  </w:num>
  <w:num w:numId="20">
    <w:abstractNumId w:val="22"/>
  </w:num>
  <w:num w:numId="21">
    <w:abstractNumId w:val="2"/>
  </w:num>
  <w:num w:numId="22">
    <w:abstractNumId w:val="20"/>
  </w:num>
  <w:num w:numId="23">
    <w:abstractNumId w:val="32"/>
  </w:num>
  <w:num w:numId="24">
    <w:abstractNumId w:val="15"/>
  </w:num>
  <w:num w:numId="25">
    <w:abstractNumId w:val="30"/>
  </w:num>
  <w:num w:numId="26">
    <w:abstractNumId w:val="0"/>
  </w:num>
  <w:num w:numId="27">
    <w:abstractNumId w:val="16"/>
  </w:num>
  <w:num w:numId="28">
    <w:abstractNumId w:val="23"/>
  </w:num>
  <w:num w:numId="29">
    <w:abstractNumId w:val="14"/>
  </w:num>
  <w:num w:numId="30">
    <w:abstractNumId w:val="29"/>
  </w:num>
  <w:num w:numId="31">
    <w:abstractNumId w:val="31"/>
  </w:num>
  <w:num w:numId="32">
    <w:abstractNumId w:val="1"/>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C1EC5"/>
    <w:rsid w:val="00011885"/>
    <w:rsid w:val="000120CD"/>
    <w:rsid w:val="00015DC4"/>
    <w:rsid w:val="000234FA"/>
    <w:rsid w:val="0003232D"/>
    <w:rsid w:val="0003441B"/>
    <w:rsid w:val="00045E89"/>
    <w:rsid w:val="000461B8"/>
    <w:rsid w:val="000540FC"/>
    <w:rsid w:val="00064354"/>
    <w:rsid w:val="000773C5"/>
    <w:rsid w:val="00094765"/>
    <w:rsid w:val="0009772E"/>
    <w:rsid w:val="000A242D"/>
    <w:rsid w:val="000B2EEF"/>
    <w:rsid w:val="000B350E"/>
    <w:rsid w:val="000C516D"/>
    <w:rsid w:val="000D3D3B"/>
    <w:rsid w:val="000D6694"/>
    <w:rsid w:val="000E2E44"/>
    <w:rsid w:val="000F2132"/>
    <w:rsid w:val="00103ECC"/>
    <w:rsid w:val="00121C61"/>
    <w:rsid w:val="00123F0F"/>
    <w:rsid w:val="001255F6"/>
    <w:rsid w:val="0012655F"/>
    <w:rsid w:val="00127329"/>
    <w:rsid w:val="00130467"/>
    <w:rsid w:val="0013203F"/>
    <w:rsid w:val="001350CB"/>
    <w:rsid w:val="00141C26"/>
    <w:rsid w:val="00153B16"/>
    <w:rsid w:val="0015555A"/>
    <w:rsid w:val="00155A01"/>
    <w:rsid w:val="00183FB2"/>
    <w:rsid w:val="001A2E66"/>
    <w:rsid w:val="001A70B8"/>
    <w:rsid w:val="001A7AFC"/>
    <w:rsid w:val="001B09AD"/>
    <w:rsid w:val="001C0A68"/>
    <w:rsid w:val="001D4B00"/>
    <w:rsid w:val="002231F8"/>
    <w:rsid w:val="00240D26"/>
    <w:rsid w:val="00246DB4"/>
    <w:rsid w:val="002546D8"/>
    <w:rsid w:val="002609A1"/>
    <w:rsid w:val="0026397F"/>
    <w:rsid w:val="00271D1E"/>
    <w:rsid w:val="00272EAD"/>
    <w:rsid w:val="00274295"/>
    <w:rsid w:val="00286B47"/>
    <w:rsid w:val="00292DD5"/>
    <w:rsid w:val="002B28FE"/>
    <w:rsid w:val="002C1807"/>
    <w:rsid w:val="002C244F"/>
    <w:rsid w:val="002E5C06"/>
    <w:rsid w:val="002E6C52"/>
    <w:rsid w:val="00327B1A"/>
    <w:rsid w:val="00327B8D"/>
    <w:rsid w:val="00340E41"/>
    <w:rsid w:val="00365FCA"/>
    <w:rsid w:val="0037014D"/>
    <w:rsid w:val="00371A24"/>
    <w:rsid w:val="0038442D"/>
    <w:rsid w:val="0039300D"/>
    <w:rsid w:val="00394641"/>
    <w:rsid w:val="00397B57"/>
    <w:rsid w:val="003A41E5"/>
    <w:rsid w:val="003A5C20"/>
    <w:rsid w:val="003B13DD"/>
    <w:rsid w:val="003B4C98"/>
    <w:rsid w:val="003C425D"/>
    <w:rsid w:val="003E1D8C"/>
    <w:rsid w:val="003E1EE5"/>
    <w:rsid w:val="003E3D78"/>
    <w:rsid w:val="003F7D98"/>
    <w:rsid w:val="004164D4"/>
    <w:rsid w:val="0042193F"/>
    <w:rsid w:val="0043059B"/>
    <w:rsid w:val="00436F88"/>
    <w:rsid w:val="004373F7"/>
    <w:rsid w:val="00442254"/>
    <w:rsid w:val="0045266A"/>
    <w:rsid w:val="0046625F"/>
    <w:rsid w:val="004854AF"/>
    <w:rsid w:val="0049605F"/>
    <w:rsid w:val="004A3D94"/>
    <w:rsid w:val="004B1E69"/>
    <w:rsid w:val="004C738B"/>
    <w:rsid w:val="004D3E1D"/>
    <w:rsid w:val="00510DAC"/>
    <w:rsid w:val="00520B98"/>
    <w:rsid w:val="0052386D"/>
    <w:rsid w:val="005363FB"/>
    <w:rsid w:val="00557B99"/>
    <w:rsid w:val="005602CB"/>
    <w:rsid w:val="00562007"/>
    <w:rsid w:val="00571C9E"/>
    <w:rsid w:val="0057384F"/>
    <w:rsid w:val="00584D0E"/>
    <w:rsid w:val="00590E89"/>
    <w:rsid w:val="005B2FE7"/>
    <w:rsid w:val="005B5E87"/>
    <w:rsid w:val="005C3AC4"/>
    <w:rsid w:val="005C56E8"/>
    <w:rsid w:val="005D1066"/>
    <w:rsid w:val="005E4DC7"/>
    <w:rsid w:val="005E7545"/>
    <w:rsid w:val="0060738B"/>
    <w:rsid w:val="00630118"/>
    <w:rsid w:val="00633F38"/>
    <w:rsid w:val="006435D4"/>
    <w:rsid w:val="006862AA"/>
    <w:rsid w:val="00692CE5"/>
    <w:rsid w:val="006A5903"/>
    <w:rsid w:val="006A68BE"/>
    <w:rsid w:val="006B37BC"/>
    <w:rsid w:val="006B6D59"/>
    <w:rsid w:val="006D004C"/>
    <w:rsid w:val="006D26B8"/>
    <w:rsid w:val="00701358"/>
    <w:rsid w:val="00716B14"/>
    <w:rsid w:val="00721834"/>
    <w:rsid w:val="00722101"/>
    <w:rsid w:val="00726F69"/>
    <w:rsid w:val="00726FB7"/>
    <w:rsid w:val="00737F58"/>
    <w:rsid w:val="00746908"/>
    <w:rsid w:val="00753995"/>
    <w:rsid w:val="0075467A"/>
    <w:rsid w:val="0076594B"/>
    <w:rsid w:val="00792635"/>
    <w:rsid w:val="0079720A"/>
    <w:rsid w:val="007A055F"/>
    <w:rsid w:val="007A1EF7"/>
    <w:rsid w:val="007B1892"/>
    <w:rsid w:val="007C2D96"/>
    <w:rsid w:val="007D1D6A"/>
    <w:rsid w:val="007D5D43"/>
    <w:rsid w:val="007E11C7"/>
    <w:rsid w:val="007E152F"/>
    <w:rsid w:val="007E4938"/>
    <w:rsid w:val="00803E2F"/>
    <w:rsid w:val="0082073B"/>
    <w:rsid w:val="0084316E"/>
    <w:rsid w:val="00847194"/>
    <w:rsid w:val="008478CD"/>
    <w:rsid w:val="008560EB"/>
    <w:rsid w:val="00857277"/>
    <w:rsid w:val="00872A47"/>
    <w:rsid w:val="008807BF"/>
    <w:rsid w:val="008865E5"/>
    <w:rsid w:val="008C3D25"/>
    <w:rsid w:val="008D0FAD"/>
    <w:rsid w:val="008D2547"/>
    <w:rsid w:val="008E47C7"/>
    <w:rsid w:val="008F773E"/>
    <w:rsid w:val="00900A26"/>
    <w:rsid w:val="0090585A"/>
    <w:rsid w:val="009165B1"/>
    <w:rsid w:val="00927435"/>
    <w:rsid w:val="009320FF"/>
    <w:rsid w:val="00943B4D"/>
    <w:rsid w:val="00970537"/>
    <w:rsid w:val="009740ED"/>
    <w:rsid w:val="00983C88"/>
    <w:rsid w:val="00991BB8"/>
    <w:rsid w:val="00996D53"/>
    <w:rsid w:val="009C2D9F"/>
    <w:rsid w:val="009C5A64"/>
    <w:rsid w:val="009E5683"/>
    <w:rsid w:val="009F547E"/>
    <w:rsid w:val="009F78D3"/>
    <w:rsid w:val="00A04849"/>
    <w:rsid w:val="00A37DC4"/>
    <w:rsid w:val="00A42ED0"/>
    <w:rsid w:val="00A51EF5"/>
    <w:rsid w:val="00A52C62"/>
    <w:rsid w:val="00A56AD5"/>
    <w:rsid w:val="00A56FED"/>
    <w:rsid w:val="00A75160"/>
    <w:rsid w:val="00A7722B"/>
    <w:rsid w:val="00AB210C"/>
    <w:rsid w:val="00AC26C8"/>
    <w:rsid w:val="00AD182B"/>
    <w:rsid w:val="00AE0BBC"/>
    <w:rsid w:val="00AF5466"/>
    <w:rsid w:val="00B05C1E"/>
    <w:rsid w:val="00B166B4"/>
    <w:rsid w:val="00B21B3B"/>
    <w:rsid w:val="00B22020"/>
    <w:rsid w:val="00B24ACC"/>
    <w:rsid w:val="00B27336"/>
    <w:rsid w:val="00B33C8F"/>
    <w:rsid w:val="00B369E4"/>
    <w:rsid w:val="00B61861"/>
    <w:rsid w:val="00B86DE6"/>
    <w:rsid w:val="00BA4DE9"/>
    <w:rsid w:val="00BB1506"/>
    <w:rsid w:val="00BB41BB"/>
    <w:rsid w:val="00BB463A"/>
    <w:rsid w:val="00BC7D78"/>
    <w:rsid w:val="00BD3F3E"/>
    <w:rsid w:val="00BD5F23"/>
    <w:rsid w:val="00BF28AD"/>
    <w:rsid w:val="00C04668"/>
    <w:rsid w:val="00C04D25"/>
    <w:rsid w:val="00C139C8"/>
    <w:rsid w:val="00C15507"/>
    <w:rsid w:val="00C22C17"/>
    <w:rsid w:val="00C36535"/>
    <w:rsid w:val="00C42FBA"/>
    <w:rsid w:val="00C45109"/>
    <w:rsid w:val="00C621D6"/>
    <w:rsid w:val="00C718DB"/>
    <w:rsid w:val="00C832D9"/>
    <w:rsid w:val="00C913B2"/>
    <w:rsid w:val="00C95BB0"/>
    <w:rsid w:val="00CC1EC5"/>
    <w:rsid w:val="00CF38DA"/>
    <w:rsid w:val="00CF639E"/>
    <w:rsid w:val="00D006B7"/>
    <w:rsid w:val="00D0456D"/>
    <w:rsid w:val="00D318D5"/>
    <w:rsid w:val="00D34143"/>
    <w:rsid w:val="00D41DFF"/>
    <w:rsid w:val="00D53033"/>
    <w:rsid w:val="00D65BB8"/>
    <w:rsid w:val="00D702D0"/>
    <w:rsid w:val="00D73BDA"/>
    <w:rsid w:val="00D740E5"/>
    <w:rsid w:val="00D90F6C"/>
    <w:rsid w:val="00DA23BD"/>
    <w:rsid w:val="00DA2908"/>
    <w:rsid w:val="00DA4E49"/>
    <w:rsid w:val="00DC3B03"/>
    <w:rsid w:val="00DD1E76"/>
    <w:rsid w:val="00DD2033"/>
    <w:rsid w:val="00DE2881"/>
    <w:rsid w:val="00DF120B"/>
    <w:rsid w:val="00DF6B67"/>
    <w:rsid w:val="00E030B2"/>
    <w:rsid w:val="00E1252F"/>
    <w:rsid w:val="00E2235C"/>
    <w:rsid w:val="00E447C0"/>
    <w:rsid w:val="00E4612F"/>
    <w:rsid w:val="00E556BF"/>
    <w:rsid w:val="00E63574"/>
    <w:rsid w:val="00E73E22"/>
    <w:rsid w:val="00E94E88"/>
    <w:rsid w:val="00EB0288"/>
    <w:rsid w:val="00ED0A5E"/>
    <w:rsid w:val="00ED5E3E"/>
    <w:rsid w:val="00ED72B6"/>
    <w:rsid w:val="00F1262D"/>
    <w:rsid w:val="00F20C4B"/>
    <w:rsid w:val="00F211C7"/>
    <w:rsid w:val="00F27077"/>
    <w:rsid w:val="00F2785E"/>
    <w:rsid w:val="00F3205A"/>
    <w:rsid w:val="00F356C0"/>
    <w:rsid w:val="00F46AE5"/>
    <w:rsid w:val="00F500D4"/>
    <w:rsid w:val="00F50643"/>
    <w:rsid w:val="00F50839"/>
    <w:rsid w:val="00F54505"/>
    <w:rsid w:val="00F655EE"/>
    <w:rsid w:val="00F6674E"/>
    <w:rsid w:val="00F80791"/>
    <w:rsid w:val="00F822E2"/>
    <w:rsid w:val="00FA0D4A"/>
    <w:rsid w:val="00FA349A"/>
    <w:rsid w:val="00FB0D79"/>
    <w:rsid w:val="00FD3629"/>
    <w:rsid w:val="00FD5DB0"/>
    <w:rsid w:val="00FD6295"/>
    <w:rsid w:val="00FE54E4"/>
    <w:rsid w:val="00FE79B3"/>
    <w:rsid w:val="00FF6FE8"/>
    <w:rsid w:val="00FF797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0D8F0"/>
  <w15:docId w15:val="{897F6A77-7C56-4ACB-A703-2298A2A84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C1EC5"/>
    <w:pPr>
      <w:spacing w:after="0" w:line="240" w:lineRule="auto"/>
    </w:pPr>
    <w:rPr>
      <w:rFonts w:ascii="Times New Roman" w:eastAsia="Times New Roman" w:hAnsi="Times New Roman" w:cs="Times New Roman"/>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3">
    <w:name w:val="Table Grid3"/>
    <w:uiPriority w:val="99"/>
    <w:rsid w:val="00CC1EC5"/>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3">
    <w:name w:val="List Paragraph"/>
    <w:basedOn w:val="a"/>
    <w:uiPriority w:val="34"/>
    <w:qFormat/>
    <w:rsid w:val="00C36535"/>
    <w:pPr>
      <w:ind w:left="720"/>
      <w:contextualSpacing/>
    </w:pPr>
  </w:style>
  <w:style w:type="table" w:styleId="a4">
    <w:name w:val="Table Grid"/>
    <w:basedOn w:val="a1"/>
    <w:uiPriority w:val="59"/>
    <w:rsid w:val="00996D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Emphasis"/>
    <w:basedOn w:val="a0"/>
    <w:uiPriority w:val="20"/>
    <w:qFormat/>
    <w:rsid w:val="00C04D25"/>
    <w:rPr>
      <w:i/>
      <w:iCs/>
    </w:rPr>
  </w:style>
  <w:style w:type="character" w:styleId="-">
    <w:name w:val="Hyperlink"/>
    <w:basedOn w:val="a0"/>
    <w:uiPriority w:val="99"/>
    <w:unhideWhenUsed/>
    <w:rsid w:val="008C3D25"/>
    <w:rPr>
      <w:color w:val="0563C1" w:themeColor="hyperlink"/>
      <w:u w:val="single"/>
    </w:rPr>
  </w:style>
  <w:style w:type="character" w:styleId="a6">
    <w:name w:val="Unresolved Mention"/>
    <w:basedOn w:val="a0"/>
    <w:uiPriority w:val="99"/>
    <w:semiHidden/>
    <w:unhideWhenUsed/>
    <w:rsid w:val="008C3D25"/>
    <w:rPr>
      <w:color w:val="605E5C"/>
      <w:shd w:val="clear" w:color="auto" w:fill="E1DFDD"/>
    </w:rPr>
  </w:style>
  <w:style w:type="paragraph" w:styleId="Web">
    <w:name w:val="Normal (Web)"/>
    <w:basedOn w:val="a"/>
    <w:rsid w:val="00B166B4"/>
    <w:pPr>
      <w:spacing w:before="100" w:beforeAutospacing="1" w:after="100" w:afterAutospacing="1"/>
    </w:pPr>
    <w:rPr>
      <w:lang w:val="el-GR" w:eastAsia="el-GR"/>
    </w:rPr>
  </w:style>
  <w:style w:type="paragraph" w:customStyle="1" w:styleId="entry">
    <w:name w:val="entry"/>
    <w:basedOn w:val="a"/>
    <w:rsid w:val="00130467"/>
    <w:pPr>
      <w:spacing w:before="100" w:beforeAutospacing="1" w:after="100" w:afterAutospacing="1"/>
    </w:pPr>
    <w:rPr>
      <w:lang w:val="el-GR" w:eastAsia="el-GR"/>
    </w:rPr>
  </w:style>
  <w:style w:type="paragraph" w:styleId="-HTML">
    <w:name w:val="HTML Preformatted"/>
    <w:basedOn w:val="a"/>
    <w:link w:val="-HTMLChar"/>
    <w:uiPriority w:val="99"/>
    <w:unhideWhenUsed/>
    <w:rsid w:val="00130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l-GR" w:eastAsia="el-GR"/>
    </w:rPr>
  </w:style>
  <w:style w:type="character" w:customStyle="1" w:styleId="-HTMLChar">
    <w:name w:val="Προ-διαμορφωμένο HTML Char"/>
    <w:basedOn w:val="a0"/>
    <w:link w:val="-HTML"/>
    <w:uiPriority w:val="99"/>
    <w:rsid w:val="00130467"/>
    <w:rPr>
      <w:rFonts w:ascii="Courier New" w:eastAsia="Times New Roman" w:hAnsi="Courier New" w:cs="Courier New"/>
      <w:sz w:val="20"/>
      <w:szCs w:val="20"/>
      <w:lang w:eastAsia="el-GR"/>
    </w:rPr>
  </w:style>
  <w:style w:type="character" w:styleId="-0">
    <w:name w:val="FollowedHyperlink"/>
    <w:basedOn w:val="a0"/>
    <w:uiPriority w:val="99"/>
    <w:semiHidden/>
    <w:unhideWhenUsed/>
    <w:rsid w:val="00130467"/>
    <w:rPr>
      <w:color w:val="954F72" w:themeColor="followedHyperlink"/>
      <w:u w:val="single"/>
    </w:rPr>
  </w:style>
  <w:style w:type="paragraph" w:customStyle="1" w:styleId="1">
    <w:name w:val="Παράγραφος λίστας1"/>
    <w:basedOn w:val="a"/>
    <w:uiPriority w:val="99"/>
    <w:qFormat/>
    <w:rsid w:val="001A70B8"/>
    <w:pPr>
      <w:spacing w:after="200" w:line="276" w:lineRule="auto"/>
      <w:ind w:left="720"/>
      <w:contextualSpacing/>
    </w:pPr>
    <w:rPr>
      <w:rFonts w:ascii="Calibri" w:hAnsi="Calibri"/>
      <w:sz w:val="22"/>
      <w:szCs w:val="22"/>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864</Words>
  <Characters>4667</Characters>
  <Application>Microsoft Office Word</Application>
  <DocSecurity>0</DocSecurity>
  <Lines>38</Lines>
  <Paragraphs>11</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Tsaliki Katerina</dc:creator>
  <cp:lastModifiedBy>Ceid User</cp:lastModifiedBy>
  <cp:revision>210</cp:revision>
  <dcterms:created xsi:type="dcterms:W3CDTF">2018-05-03T09:17:00Z</dcterms:created>
  <dcterms:modified xsi:type="dcterms:W3CDTF">2023-09-01T07:42:00Z</dcterms:modified>
</cp:coreProperties>
</file>