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DE08D3" w14:textId="77777777" w:rsidR="009F14F1" w:rsidRPr="006403CB" w:rsidRDefault="009F14F1" w:rsidP="00AC474E">
      <w:pPr>
        <w:spacing w:before="120" w:line="276" w:lineRule="auto"/>
        <w:ind w:firstLine="357"/>
        <w:jc w:val="center"/>
        <w:rPr>
          <w:rFonts w:asciiTheme="majorHAnsi" w:hAnsiTheme="majorHAnsi" w:cs="Arial"/>
          <w:lang w:val="en-GB"/>
        </w:rPr>
      </w:pPr>
      <w:bookmarkStart w:id="0" w:name="_GoBack"/>
      <w:bookmarkEnd w:id="0"/>
      <w:r w:rsidRPr="006403CB">
        <w:rPr>
          <w:rFonts w:asciiTheme="majorHAnsi" w:hAnsiTheme="majorHAnsi" w:cs="Arial"/>
          <w:b/>
          <w:lang w:val="en-GB"/>
        </w:rPr>
        <w:t>COURSE OUTLINE</w:t>
      </w:r>
    </w:p>
    <w:p w14:paraId="7C0560CA" w14:textId="77777777" w:rsidR="009F14F1" w:rsidRPr="006403CB" w:rsidRDefault="009F14F1" w:rsidP="009F14F1">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GENERAL</w:t>
      </w:r>
    </w:p>
    <w:tbl>
      <w:tblPr>
        <w:tblW w:w="1044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29"/>
        <w:gridCol w:w="181"/>
        <w:gridCol w:w="936"/>
        <w:gridCol w:w="1134"/>
        <w:gridCol w:w="1980"/>
        <w:gridCol w:w="1350"/>
        <w:gridCol w:w="630"/>
      </w:tblGrid>
      <w:tr w:rsidR="009F14F1" w:rsidRPr="006403CB" w14:paraId="72BB8EB0" w14:textId="77777777" w:rsidTr="0055585E">
        <w:tc>
          <w:tcPr>
            <w:tcW w:w="4229" w:type="dxa"/>
            <w:shd w:val="clear" w:color="auto" w:fill="DDD9C3" w:themeFill="background2" w:themeFillShade="E6"/>
          </w:tcPr>
          <w:p w14:paraId="755F12ED" w14:textId="77777777" w:rsidR="009F14F1" w:rsidRPr="006403CB" w:rsidRDefault="009F14F1"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SCHOOL</w:t>
            </w:r>
          </w:p>
        </w:tc>
        <w:tc>
          <w:tcPr>
            <w:tcW w:w="6211" w:type="dxa"/>
            <w:gridSpan w:val="6"/>
          </w:tcPr>
          <w:p w14:paraId="5B65FD84" w14:textId="77777777" w:rsidR="009F14F1" w:rsidRPr="00EA6F0F" w:rsidRDefault="009F14F1" w:rsidP="00AC474E">
            <w:pPr>
              <w:rPr>
                <w:rFonts w:asciiTheme="majorHAnsi" w:hAnsiTheme="majorHAnsi" w:cs="Arial"/>
                <w:color w:val="002060"/>
                <w:sz w:val="18"/>
                <w:szCs w:val="20"/>
              </w:rPr>
            </w:pPr>
            <w:r w:rsidRPr="00EA6F0F">
              <w:rPr>
                <w:rFonts w:asciiTheme="majorHAnsi" w:hAnsiTheme="majorHAnsi" w:cs="Arial"/>
                <w:color w:val="002060"/>
                <w:sz w:val="18"/>
                <w:szCs w:val="20"/>
              </w:rPr>
              <w:t>Engineering</w:t>
            </w:r>
          </w:p>
        </w:tc>
      </w:tr>
      <w:tr w:rsidR="009F14F1" w:rsidRPr="006403CB" w14:paraId="2D1C93DA" w14:textId="77777777" w:rsidTr="0055585E">
        <w:tc>
          <w:tcPr>
            <w:tcW w:w="4229" w:type="dxa"/>
            <w:shd w:val="clear" w:color="auto" w:fill="DDD9C3" w:themeFill="background2" w:themeFillShade="E6"/>
          </w:tcPr>
          <w:p w14:paraId="205DD8B2" w14:textId="77777777" w:rsidR="009F14F1" w:rsidRPr="006403CB" w:rsidRDefault="009F14F1"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ACADEMIC UNIT</w:t>
            </w:r>
          </w:p>
        </w:tc>
        <w:tc>
          <w:tcPr>
            <w:tcW w:w="6211" w:type="dxa"/>
            <w:gridSpan w:val="6"/>
          </w:tcPr>
          <w:p w14:paraId="4B4EE7B9" w14:textId="77777777" w:rsidR="009F14F1" w:rsidRPr="00EA6F0F" w:rsidRDefault="009F14F1" w:rsidP="00AC474E">
            <w:pPr>
              <w:rPr>
                <w:rFonts w:asciiTheme="majorHAnsi" w:hAnsiTheme="majorHAnsi" w:cs="Arial"/>
                <w:color w:val="002060"/>
                <w:sz w:val="18"/>
                <w:szCs w:val="20"/>
                <w:lang w:val="en-GB"/>
              </w:rPr>
            </w:pPr>
            <w:r w:rsidRPr="00EA6F0F">
              <w:rPr>
                <w:rFonts w:asciiTheme="majorHAnsi" w:hAnsiTheme="majorHAnsi" w:cs="Arial"/>
                <w:color w:val="002060"/>
                <w:sz w:val="18"/>
                <w:szCs w:val="20"/>
                <w:lang w:val="en-GB"/>
              </w:rPr>
              <w:t>Department of Computer Engineering &amp; Informatics</w:t>
            </w:r>
          </w:p>
        </w:tc>
      </w:tr>
      <w:tr w:rsidR="009F14F1" w:rsidRPr="006403CB" w14:paraId="2DD83CD7" w14:textId="77777777" w:rsidTr="0055585E">
        <w:tc>
          <w:tcPr>
            <w:tcW w:w="4229" w:type="dxa"/>
            <w:shd w:val="clear" w:color="auto" w:fill="DDD9C3" w:themeFill="background2" w:themeFillShade="E6"/>
          </w:tcPr>
          <w:p w14:paraId="3C60DE66" w14:textId="77777777" w:rsidR="009F14F1" w:rsidRPr="006403CB" w:rsidRDefault="009F14F1"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LEVEL OF STUDIES</w:t>
            </w:r>
          </w:p>
        </w:tc>
        <w:tc>
          <w:tcPr>
            <w:tcW w:w="6211" w:type="dxa"/>
            <w:gridSpan w:val="6"/>
          </w:tcPr>
          <w:p w14:paraId="6B40BE7A" w14:textId="77777777" w:rsidR="009F14F1" w:rsidRPr="00EA6F0F" w:rsidRDefault="009F14F1" w:rsidP="00AC474E">
            <w:pPr>
              <w:rPr>
                <w:rFonts w:asciiTheme="majorHAnsi" w:hAnsiTheme="majorHAnsi" w:cs="Arial"/>
                <w:color w:val="002060"/>
                <w:sz w:val="18"/>
                <w:szCs w:val="20"/>
                <w:lang w:val="en-GB"/>
              </w:rPr>
            </w:pPr>
            <w:r w:rsidRPr="00EA6F0F">
              <w:rPr>
                <w:rFonts w:asciiTheme="majorHAnsi" w:hAnsiTheme="majorHAnsi" w:cs="Arial"/>
                <w:color w:val="002060"/>
                <w:sz w:val="18"/>
                <w:szCs w:val="20"/>
                <w:lang w:val="en-GB"/>
              </w:rPr>
              <w:t>Undergraduate</w:t>
            </w:r>
          </w:p>
        </w:tc>
      </w:tr>
      <w:tr w:rsidR="009F14F1" w:rsidRPr="006403CB" w14:paraId="55B63882" w14:textId="77777777" w:rsidTr="000C779B">
        <w:tc>
          <w:tcPr>
            <w:tcW w:w="4229" w:type="dxa"/>
            <w:shd w:val="clear" w:color="auto" w:fill="DDD9C3" w:themeFill="background2" w:themeFillShade="E6"/>
          </w:tcPr>
          <w:p w14:paraId="5BA2DAF2" w14:textId="77777777" w:rsidR="009F14F1" w:rsidRPr="006403CB" w:rsidRDefault="009F14F1"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COURSE CODE</w:t>
            </w:r>
          </w:p>
        </w:tc>
        <w:tc>
          <w:tcPr>
            <w:tcW w:w="1117" w:type="dxa"/>
            <w:gridSpan w:val="2"/>
          </w:tcPr>
          <w:p w14:paraId="11B663C3" w14:textId="5F90A0A0" w:rsidR="009F14F1" w:rsidRPr="009F14F1" w:rsidRDefault="00381165" w:rsidP="00AC474E">
            <w:pPr>
              <w:rPr>
                <w:rFonts w:asciiTheme="majorHAnsi" w:hAnsiTheme="majorHAnsi" w:cs="Arial"/>
                <w:b/>
                <w:sz w:val="20"/>
                <w:szCs w:val="20"/>
                <w:lang w:val="el-GR"/>
              </w:rPr>
            </w:pPr>
            <w:r>
              <w:rPr>
                <w:rFonts w:ascii="Calibri" w:hAnsi="Calibri" w:cs="Calibri"/>
                <w:color w:val="333333"/>
                <w:sz w:val="22"/>
                <w:szCs w:val="22"/>
                <w:shd w:val="clear" w:color="auto" w:fill="FFFFFF"/>
              </w:rPr>
              <w:t>CEID_NE593</w:t>
            </w:r>
          </w:p>
        </w:tc>
        <w:tc>
          <w:tcPr>
            <w:tcW w:w="4464" w:type="dxa"/>
            <w:gridSpan w:val="3"/>
            <w:shd w:val="clear" w:color="auto" w:fill="DDD9C3" w:themeFill="background2" w:themeFillShade="E6"/>
          </w:tcPr>
          <w:p w14:paraId="1D1DEE42" w14:textId="77777777" w:rsidR="009F14F1" w:rsidRPr="006403CB" w:rsidRDefault="009F14F1" w:rsidP="000C779B">
            <w:pPr>
              <w:jc w:val="center"/>
              <w:rPr>
                <w:rFonts w:asciiTheme="majorHAnsi" w:hAnsiTheme="majorHAnsi" w:cs="Arial"/>
                <w:b/>
                <w:sz w:val="20"/>
                <w:szCs w:val="20"/>
                <w:lang w:val="en-GB"/>
              </w:rPr>
            </w:pPr>
            <w:r w:rsidRPr="006403CB">
              <w:rPr>
                <w:rFonts w:asciiTheme="majorHAnsi" w:hAnsiTheme="majorHAnsi" w:cs="Arial"/>
                <w:b/>
                <w:sz w:val="20"/>
                <w:szCs w:val="20"/>
                <w:lang w:val="en-GB"/>
              </w:rPr>
              <w:t>SEMESTER</w:t>
            </w:r>
          </w:p>
        </w:tc>
        <w:tc>
          <w:tcPr>
            <w:tcW w:w="630" w:type="dxa"/>
          </w:tcPr>
          <w:p w14:paraId="204A1938" w14:textId="42D4793B" w:rsidR="009F14F1" w:rsidRPr="00F64EC0" w:rsidRDefault="00F64EC0" w:rsidP="000C779B">
            <w:pPr>
              <w:jc w:val="center"/>
              <w:rPr>
                <w:rFonts w:asciiTheme="majorHAnsi" w:hAnsiTheme="majorHAnsi" w:cs="Arial"/>
                <w:b/>
                <w:sz w:val="20"/>
                <w:szCs w:val="20"/>
              </w:rPr>
            </w:pPr>
            <w:r>
              <w:rPr>
                <w:rFonts w:asciiTheme="majorHAnsi" w:hAnsiTheme="majorHAnsi" w:cs="Arial"/>
                <w:color w:val="002060"/>
                <w:sz w:val="18"/>
                <w:szCs w:val="20"/>
              </w:rPr>
              <w:t>7</w:t>
            </w:r>
          </w:p>
        </w:tc>
      </w:tr>
      <w:tr w:rsidR="009F14F1" w:rsidRPr="006403CB" w14:paraId="21570B56" w14:textId="77777777" w:rsidTr="0055585E">
        <w:trPr>
          <w:trHeight w:val="375"/>
        </w:trPr>
        <w:tc>
          <w:tcPr>
            <w:tcW w:w="4229" w:type="dxa"/>
            <w:shd w:val="clear" w:color="auto" w:fill="DDD9C3" w:themeFill="background2" w:themeFillShade="E6"/>
            <w:vAlign w:val="center"/>
          </w:tcPr>
          <w:p w14:paraId="4AA2B1C9" w14:textId="77777777" w:rsidR="009F14F1" w:rsidRPr="006403CB" w:rsidRDefault="009F14F1"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COURSE TITLE</w:t>
            </w:r>
          </w:p>
        </w:tc>
        <w:tc>
          <w:tcPr>
            <w:tcW w:w="6211" w:type="dxa"/>
            <w:gridSpan w:val="6"/>
            <w:vAlign w:val="center"/>
          </w:tcPr>
          <w:p w14:paraId="5E8B4EB3" w14:textId="7F230B63" w:rsidR="009F14F1" w:rsidRPr="00EA6F0F" w:rsidRDefault="00F64EC0" w:rsidP="00AC474E">
            <w:pPr>
              <w:rPr>
                <w:rFonts w:asciiTheme="majorHAnsi" w:hAnsiTheme="majorHAnsi" w:cs="Arial"/>
                <w:sz w:val="20"/>
                <w:szCs w:val="20"/>
              </w:rPr>
            </w:pPr>
            <w:r>
              <w:rPr>
                <w:rFonts w:asciiTheme="majorHAnsi" w:hAnsiTheme="majorHAnsi" w:cs="Arial"/>
                <w:color w:val="002060"/>
                <w:sz w:val="18"/>
                <w:szCs w:val="20"/>
                <w:lang w:val="en-GB"/>
              </w:rPr>
              <w:t xml:space="preserve">Digital Signal Processing and Graphs </w:t>
            </w:r>
          </w:p>
        </w:tc>
      </w:tr>
      <w:tr w:rsidR="009F14F1" w:rsidRPr="006403CB" w14:paraId="624408A2" w14:textId="77777777" w:rsidTr="009C17B6">
        <w:trPr>
          <w:trHeight w:val="196"/>
        </w:trPr>
        <w:tc>
          <w:tcPr>
            <w:tcW w:w="6480" w:type="dxa"/>
            <w:gridSpan w:val="4"/>
            <w:shd w:val="clear" w:color="auto" w:fill="DDD9C3" w:themeFill="background2" w:themeFillShade="E6"/>
            <w:vAlign w:val="center"/>
          </w:tcPr>
          <w:p w14:paraId="235AA1B5" w14:textId="77777777" w:rsidR="009F14F1" w:rsidRPr="006403CB" w:rsidRDefault="009F14F1" w:rsidP="00AC474E">
            <w:pPr>
              <w:jc w:val="center"/>
              <w:rPr>
                <w:rFonts w:asciiTheme="majorHAnsi" w:hAnsiTheme="majorHAnsi" w:cs="Arial"/>
                <w:b/>
                <w:sz w:val="20"/>
                <w:szCs w:val="20"/>
                <w:lang w:val="en-GB"/>
              </w:rPr>
            </w:pPr>
            <w:r w:rsidRPr="006403CB">
              <w:rPr>
                <w:rFonts w:asciiTheme="majorHAnsi" w:hAnsiTheme="majorHAnsi" w:cs="Arial"/>
                <w:b/>
                <w:sz w:val="20"/>
                <w:szCs w:val="20"/>
                <w:lang w:val="en-GB"/>
              </w:rPr>
              <w:t xml:space="preserve">INDEPENDENT TEACHING ACTIVITIES </w:t>
            </w:r>
            <w:r w:rsidRPr="006403CB">
              <w:rPr>
                <w:rFonts w:asciiTheme="majorHAnsi" w:hAnsiTheme="majorHAnsi" w:cs="Arial"/>
                <w:b/>
                <w:sz w:val="20"/>
                <w:szCs w:val="20"/>
                <w:lang w:val="en-GB"/>
              </w:rPr>
              <w:br/>
            </w:r>
            <w:r w:rsidRPr="006403CB">
              <w:rPr>
                <w:rFonts w:asciiTheme="majorHAnsi" w:hAnsiTheme="majorHAnsi" w:cs="Arial"/>
                <w:i/>
                <w:sz w:val="18"/>
                <w:szCs w:val="18"/>
                <w:lang w:val="en-GB"/>
              </w:rPr>
              <w:t>if credits are awarded for separate components of the course, e.g. lectures, laboratory exercises, etc. If the credits are awarded for the whole of the course, give the weekly teaching hours and the total credits</w:t>
            </w:r>
          </w:p>
        </w:tc>
        <w:tc>
          <w:tcPr>
            <w:tcW w:w="1980" w:type="dxa"/>
            <w:shd w:val="clear" w:color="auto" w:fill="DDD9C3" w:themeFill="background2" w:themeFillShade="E6"/>
            <w:vAlign w:val="center"/>
          </w:tcPr>
          <w:p w14:paraId="66FA70D2" w14:textId="77777777" w:rsidR="009F14F1" w:rsidRPr="006403CB" w:rsidRDefault="009F14F1" w:rsidP="00AC474E">
            <w:pPr>
              <w:jc w:val="center"/>
              <w:rPr>
                <w:rFonts w:asciiTheme="majorHAnsi" w:hAnsiTheme="majorHAnsi" w:cs="Arial"/>
                <w:b/>
                <w:sz w:val="20"/>
                <w:szCs w:val="20"/>
                <w:lang w:val="en-GB"/>
              </w:rPr>
            </w:pPr>
            <w:r w:rsidRPr="006403CB">
              <w:rPr>
                <w:rFonts w:asciiTheme="majorHAnsi" w:hAnsiTheme="majorHAnsi" w:cs="Arial"/>
                <w:b/>
                <w:sz w:val="20"/>
                <w:szCs w:val="20"/>
                <w:lang w:val="en-GB"/>
              </w:rPr>
              <w:t>WEEKLY TEACHING HOURS</w:t>
            </w:r>
          </w:p>
        </w:tc>
        <w:tc>
          <w:tcPr>
            <w:tcW w:w="1980" w:type="dxa"/>
            <w:gridSpan w:val="2"/>
            <w:shd w:val="clear" w:color="auto" w:fill="DDD9C3" w:themeFill="background2" w:themeFillShade="E6"/>
            <w:vAlign w:val="center"/>
          </w:tcPr>
          <w:p w14:paraId="30C720DA" w14:textId="77777777" w:rsidR="009F14F1" w:rsidRPr="006403CB" w:rsidRDefault="009F14F1" w:rsidP="00AC474E">
            <w:pPr>
              <w:jc w:val="center"/>
              <w:rPr>
                <w:rFonts w:asciiTheme="majorHAnsi" w:hAnsiTheme="majorHAnsi" w:cs="Arial"/>
                <w:b/>
                <w:sz w:val="20"/>
                <w:szCs w:val="20"/>
                <w:lang w:val="en-GB"/>
              </w:rPr>
            </w:pPr>
            <w:r w:rsidRPr="006403CB">
              <w:rPr>
                <w:rFonts w:asciiTheme="majorHAnsi" w:hAnsiTheme="majorHAnsi" w:cs="Arial"/>
                <w:b/>
                <w:sz w:val="20"/>
                <w:szCs w:val="20"/>
                <w:lang w:val="en-GB"/>
              </w:rPr>
              <w:t>CREDITS</w:t>
            </w:r>
          </w:p>
        </w:tc>
      </w:tr>
      <w:tr w:rsidR="009C17B6" w:rsidRPr="00705AAD" w14:paraId="725E5132" w14:textId="77777777" w:rsidTr="00413D3E">
        <w:trPr>
          <w:trHeight w:val="399"/>
        </w:trPr>
        <w:tc>
          <w:tcPr>
            <w:tcW w:w="6480" w:type="dxa"/>
            <w:gridSpan w:val="4"/>
          </w:tcPr>
          <w:p w14:paraId="670C2CF4" w14:textId="77777777" w:rsidR="009C17B6" w:rsidRPr="00705AAD" w:rsidRDefault="009C17B6" w:rsidP="009C17B6">
            <w:pPr>
              <w:jc w:val="right"/>
              <w:rPr>
                <w:rFonts w:ascii="Calibri" w:hAnsi="Calibri" w:cs="Arial"/>
                <w:color w:val="002060"/>
                <w:sz w:val="20"/>
                <w:szCs w:val="20"/>
                <w:lang w:val="el-GR"/>
              </w:rPr>
            </w:pPr>
            <w:r w:rsidRPr="00F3757E">
              <w:rPr>
                <w:rFonts w:asciiTheme="majorHAnsi" w:hAnsiTheme="majorHAnsi" w:cs="Arial"/>
                <w:color w:val="002060"/>
                <w:sz w:val="18"/>
                <w:szCs w:val="20"/>
                <w:lang w:val="en-GB"/>
              </w:rPr>
              <w:t>Lectures and tutorials</w:t>
            </w:r>
          </w:p>
        </w:tc>
        <w:tc>
          <w:tcPr>
            <w:tcW w:w="1980" w:type="dxa"/>
          </w:tcPr>
          <w:p w14:paraId="59258161" w14:textId="77777777" w:rsidR="009C17B6" w:rsidRPr="009C17B6" w:rsidRDefault="009C17B6" w:rsidP="00D35361">
            <w:pPr>
              <w:jc w:val="center"/>
              <w:rPr>
                <w:rFonts w:ascii="Calibri" w:hAnsi="Calibri" w:cs="Arial"/>
                <w:color w:val="002060"/>
                <w:sz w:val="20"/>
                <w:szCs w:val="20"/>
              </w:rPr>
            </w:pPr>
            <w:r>
              <w:rPr>
                <w:rFonts w:ascii="Calibri" w:hAnsi="Calibri" w:cs="Arial"/>
                <w:color w:val="002060"/>
                <w:sz w:val="20"/>
                <w:szCs w:val="20"/>
              </w:rPr>
              <w:t>5</w:t>
            </w:r>
          </w:p>
        </w:tc>
        <w:tc>
          <w:tcPr>
            <w:tcW w:w="1980" w:type="dxa"/>
            <w:gridSpan w:val="2"/>
          </w:tcPr>
          <w:p w14:paraId="0EE13FEE" w14:textId="77777777" w:rsidR="009C17B6" w:rsidRPr="009C17B6" w:rsidRDefault="009C17B6" w:rsidP="00D35361">
            <w:pPr>
              <w:jc w:val="center"/>
              <w:rPr>
                <w:rFonts w:ascii="Calibri" w:hAnsi="Calibri" w:cs="Arial"/>
                <w:color w:val="002060"/>
                <w:sz w:val="20"/>
                <w:szCs w:val="20"/>
              </w:rPr>
            </w:pPr>
            <w:r>
              <w:rPr>
                <w:rFonts w:ascii="Calibri" w:hAnsi="Calibri" w:cs="Arial"/>
                <w:color w:val="002060"/>
                <w:sz w:val="20"/>
                <w:szCs w:val="20"/>
              </w:rPr>
              <w:t>5</w:t>
            </w:r>
          </w:p>
        </w:tc>
      </w:tr>
      <w:tr w:rsidR="009C17B6" w:rsidRPr="00550747" w14:paraId="0E04DB9A" w14:textId="77777777" w:rsidTr="009C17B6">
        <w:trPr>
          <w:trHeight w:val="194"/>
        </w:trPr>
        <w:tc>
          <w:tcPr>
            <w:tcW w:w="4410" w:type="dxa"/>
            <w:gridSpan w:val="2"/>
            <w:shd w:val="clear" w:color="auto" w:fill="DDD9C3" w:themeFill="background2" w:themeFillShade="E6"/>
          </w:tcPr>
          <w:p w14:paraId="275DCCCC" w14:textId="77777777" w:rsidR="009C17B6" w:rsidRPr="006403CB" w:rsidRDefault="009C17B6" w:rsidP="0055585E">
            <w:pPr>
              <w:rPr>
                <w:rFonts w:asciiTheme="majorHAnsi" w:hAnsiTheme="majorHAnsi" w:cs="Arial"/>
                <w:i/>
                <w:sz w:val="18"/>
                <w:szCs w:val="18"/>
                <w:lang w:val="en-GB"/>
              </w:rPr>
            </w:pPr>
            <w:r w:rsidRPr="006403CB">
              <w:rPr>
                <w:rFonts w:asciiTheme="majorHAnsi" w:hAnsiTheme="majorHAnsi" w:cs="Arial"/>
                <w:i/>
                <w:sz w:val="18"/>
                <w:szCs w:val="18"/>
                <w:lang w:val="en-GB"/>
              </w:rPr>
              <w:t>Add rows if necessary. The organisation of teaching and the teaching methods used are described in detail at (d).</w:t>
            </w:r>
          </w:p>
        </w:tc>
        <w:tc>
          <w:tcPr>
            <w:tcW w:w="4050" w:type="dxa"/>
            <w:gridSpan w:val="3"/>
          </w:tcPr>
          <w:p w14:paraId="54867BA9" w14:textId="77777777" w:rsidR="009C17B6" w:rsidRPr="009C17B6" w:rsidRDefault="009C17B6" w:rsidP="009C17B6">
            <w:pPr>
              <w:jc w:val="right"/>
              <w:rPr>
                <w:rFonts w:ascii="Calibri" w:hAnsi="Calibri" w:cs="Arial"/>
                <w:b/>
                <w:i/>
                <w:color w:val="002060"/>
                <w:sz w:val="20"/>
                <w:szCs w:val="20"/>
              </w:rPr>
            </w:pPr>
            <w:r w:rsidRPr="009C17B6">
              <w:rPr>
                <w:rFonts w:ascii="Calibri" w:hAnsi="Calibri" w:cs="Arial"/>
                <w:b/>
                <w:i/>
                <w:color w:val="002060"/>
                <w:sz w:val="20"/>
                <w:szCs w:val="20"/>
              </w:rPr>
              <w:t>Total</w:t>
            </w:r>
          </w:p>
        </w:tc>
        <w:tc>
          <w:tcPr>
            <w:tcW w:w="1980" w:type="dxa"/>
            <w:gridSpan w:val="2"/>
          </w:tcPr>
          <w:p w14:paraId="4642DC29" w14:textId="77777777" w:rsidR="009C17B6" w:rsidRPr="009C17B6" w:rsidRDefault="009C17B6" w:rsidP="0055585E">
            <w:pPr>
              <w:jc w:val="center"/>
              <w:rPr>
                <w:rFonts w:ascii="Calibri" w:hAnsi="Calibri" w:cs="Arial"/>
                <w:b/>
                <w:color w:val="002060"/>
                <w:sz w:val="20"/>
                <w:szCs w:val="20"/>
              </w:rPr>
            </w:pPr>
            <w:r>
              <w:rPr>
                <w:rFonts w:ascii="Calibri" w:hAnsi="Calibri" w:cs="Arial"/>
                <w:b/>
                <w:color w:val="002060"/>
                <w:sz w:val="20"/>
                <w:szCs w:val="20"/>
              </w:rPr>
              <w:t>5</w:t>
            </w:r>
          </w:p>
        </w:tc>
      </w:tr>
      <w:tr w:rsidR="000C779B" w:rsidRPr="004B4D9F" w14:paraId="09A8F3D8" w14:textId="77777777" w:rsidTr="009C17B6">
        <w:trPr>
          <w:trHeight w:val="599"/>
        </w:trPr>
        <w:tc>
          <w:tcPr>
            <w:tcW w:w="4410" w:type="dxa"/>
            <w:gridSpan w:val="2"/>
            <w:shd w:val="clear" w:color="auto" w:fill="DDD9C3" w:themeFill="background2" w:themeFillShade="E6"/>
          </w:tcPr>
          <w:p w14:paraId="6B695A17" w14:textId="77777777" w:rsidR="000C779B" w:rsidRPr="006403CB" w:rsidRDefault="000C779B" w:rsidP="000C779B">
            <w:pPr>
              <w:jc w:val="right"/>
              <w:rPr>
                <w:rFonts w:asciiTheme="majorHAnsi" w:hAnsiTheme="majorHAnsi" w:cs="Arial"/>
                <w:i/>
                <w:sz w:val="16"/>
                <w:szCs w:val="16"/>
                <w:lang w:val="en-GB"/>
              </w:rPr>
            </w:pPr>
            <w:r w:rsidRPr="006403CB">
              <w:rPr>
                <w:rFonts w:asciiTheme="majorHAnsi" w:hAnsiTheme="majorHAnsi" w:cs="Arial"/>
                <w:b/>
                <w:sz w:val="20"/>
                <w:szCs w:val="20"/>
                <w:lang w:val="en-GB"/>
              </w:rPr>
              <w:t>COURSE TYPE</w:t>
            </w:r>
            <w:r w:rsidRPr="006403CB">
              <w:rPr>
                <w:rFonts w:asciiTheme="majorHAnsi" w:hAnsiTheme="majorHAnsi" w:cs="Arial"/>
                <w:i/>
                <w:sz w:val="16"/>
                <w:szCs w:val="16"/>
                <w:lang w:val="en-GB"/>
              </w:rPr>
              <w:t xml:space="preserve"> </w:t>
            </w:r>
          </w:p>
          <w:p w14:paraId="43B21892" w14:textId="77777777" w:rsidR="000C779B" w:rsidRPr="006403CB" w:rsidRDefault="000C779B" w:rsidP="000C779B">
            <w:pPr>
              <w:jc w:val="right"/>
              <w:rPr>
                <w:rFonts w:asciiTheme="majorHAnsi" w:hAnsiTheme="majorHAnsi" w:cs="Arial"/>
                <w:b/>
                <w:sz w:val="20"/>
                <w:szCs w:val="20"/>
                <w:lang w:val="en-GB"/>
              </w:rPr>
            </w:pPr>
            <w:r w:rsidRPr="006403CB">
              <w:rPr>
                <w:rFonts w:asciiTheme="majorHAnsi" w:hAnsiTheme="majorHAnsi" w:cs="Arial"/>
                <w:i/>
                <w:sz w:val="16"/>
                <w:szCs w:val="16"/>
                <w:lang w:val="en-GB"/>
              </w:rPr>
              <w:t xml:space="preserve">general background, </w:t>
            </w:r>
            <w:r w:rsidRPr="006403CB">
              <w:rPr>
                <w:rFonts w:asciiTheme="majorHAnsi" w:hAnsiTheme="majorHAnsi" w:cs="Arial"/>
                <w:i/>
                <w:sz w:val="16"/>
                <w:szCs w:val="16"/>
                <w:lang w:val="en-GB"/>
              </w:rPr>
              <w:br/>
              <w:t>special background, specialised general knowledge, skills development</w:t>
            </w:r>
          </w:p>
        </w:tc>
        <w:tc>
          <w:tcPr>
            <w:tcW w:w="6030" w:type="dxa"/>
            <w:gridSpan w:val="5"/>
          </w:tcPr>
          <w:p w14:paraId="22656864" w14:textId="77777777" w:rsidR="000C779B" w:rsidRDefault="000C779B" w:rsidP="000C779B">
            <w:pPr>
              <w:rPr>
                <w:rFonts w:asciiTheme="majorHAnsi" w:hAnsiTheme="majorHAnsi" w:cs="Arial"/>
                <w:color w:val="002060"/>
                <w:sz w:val="18"/>
                <w:szCs w:val="20"/>
                <w:lang w:val="en-GB"/>
              </w:rPr>
            </w:pPr>
            <w:r w:rsidRPr="00F3757E">
              <w:rPr>
                <w:rFonts w:asciiTheme="majorHAnsi" w:hAnsiTheme="majorHAnsi" w:cs="Arial"/>
                <w:color w:val="002060"/>
                <w:sz w:val="18"/>
                <w:szCs w:val="20"/>
                <w:lang w:val="en-GB"/>
              </w:rPr>
              <w:t>Speciali</w:t>
            </w:r>
            <w:r>
              <w:rPr>
                <w:rFonts w:asciiTheme="majorHAnsi" w:hAnsiTheme="majorHAnsi" w:cs="Arial"/>
                <w:color w:val="002060"/>
                <w:sz w:val="18"/>
                <w:szCs w:val="20"/>
                <w:lang w:val="en-GB"/>
              </w:rPr>
              <w:t>s</w:t>
            </w:r>
            <w:r w:rsidRPr="00F3757E">
              <w:rPr>
                <w:rFonts w:asciiTheme="majorHAnsi" w:hAnsiTheme="majorHAnsi" w:cs="Arial"/>
                <w:color w:val="002060"/>
                <w:sz w:val="18"/>
                <w:szCs w:val="20"/>
                <w:lang w:val="en-GB"/>
              </w:rPr>
              <w:t>ed general knowledge</w:t>
            </w:r>
          </w:p>
          <w:p w14:paraId="27628584" w14:textId="77777777" w:rsidR="000C779B" w:rsidRPr="006403CB" w:rsidRDefault="000C779B" w:rsidP="000C779B">
            <w:pPr>
              <w:rPr>
                <w:rFonts w:asciiTheme="majorHAnsi" w:hAnsiTheme="majorHAnsi" w:cs="Arial"/>
                <w:color w:val="002060"/>
                <w:sz w:val="20"/>
                <w:szCs w:val="20"/>
                <w:lang w:val="en-GB"/>
              </w:rPr>
            </w:pPr>
            <w:r>
              <w:rPr>
                <w:rFonts w:asciiTheme="majorHAnsi" w:hAnsiTheme="majorHAnsi" w:cs="Arial"/>
                <w:color w:val="002060"/>
                <w:sz w:val="18"/>
                <w:szCs w:val="20"/>
                <w:lang w:val="en-GB"/>
              </w:rPr>
              <w:t>Skills development</w:t>
            </w:r>
          </w:p>
        </w:tc>
      </w:tr>
      <w:tr w:rsidR="000C779B" w:rsidRPr="004B4D9F" w14:paraId="0531303C" w14:textId="77777777" w:rsidTr="009C17B6">
        <w:trPr>
          <w:trHeight w:val="314"/>
        </w:trPr>
        <w:tc>
          <w:tcPr>
            <w:tcW w:w="4410" w:type="dxa"/>
            <w:gridSpan w:val="2"/>
            <w:shd w:val="clear" w:color="auto" w:fill="DDD9C3" w:themeFill="background2" w:themeFillShade="E6"/>
          </w:tcPr>
          <w:p w14:paraId="319F659C" w14:textId="77777777" w:rsidR="000C779B" w:rsidRPr="006403CB" w:rsidRDefault="000C779B" w:rsidP="000C779B">
            <w:pPr>
              <w:jc w:val="right"/>
              <w:rPr>
                <w:rFonts w:asciiTheme="majorHAnsi" w:hAnsiTheme="majorHAnsi" w:cs="Arial"/>
                <w:b/>
                <w:sz w:val="20"/>
                <w:szCs w:val="20"/>
                <w:lang w:val="en-GB"/>
              </w:rPr>
            </w:pPr>
            <w:r w:rsidRPr="006403CB">
              <w:rPr>
                <w:rFonts w:asciiTheme="majorHAnsi" w:hAnsiTheme="majorHAnsi" w:cs="Arial"/>
                <w:b/>
                <w:sz w:val="20"/>
                <w:szCs w:val="20"/>
                <w:lang w:val="en-GB"/>
              </w:rPr>
              <w:t>PREREQUISITE COURSES:</w:t>
            </w:r>
          </w:p>
        </w:tc>
        <w:tc>
          <w:tcPr>
            <w:tcW w:w="6030" w:type="dxa"/>
            <w:gridSpan w:val="5"/>
          </w:tcPr>
          <w:p w14:paraId="4B09D7BB" w14:textId="6DF8740F" w:rsidR="004F54E7" w:rsidRPr="00E9154F" w:rsidRDefault="00C01354" w:rsidP="004F54E7">
            <w:pPr>
              <w:pStyle w:val="a4"/>
              <w:numPr>
                <w:ilvl w:val="0"/>
                <w:numId w:val="17"/>
              </w:numPr>
              <w:rPr>
                <w:rFonts w:asciiTheme="majorHAnsi" w:hAnsiTheme="majorHAnsi" w:cstheme="minorHAnsi"/>
                <w:sz w:val="18"/>
                <w:szCs w:val="18"/>
              </w:rPr>
            </w:pPr>
            <w:r>
              <w:rPr>
                <w:rFonts w:asciiTheme="majorHAnsi" w:hAnsiTheme="majorHAnsi" w:cs="Arial"/>
                <w:color w:val="002060"/>
                <w:sz w:val="18"/>
                <w:szCs w:val="20"/>
                <w:lang w:val="en-GB"/>
              </w:rPr>
              <w:t xml:space="preserve">Digital Signal Processing </w:t>
            </w:r>
            <w:r w:rsidR="004F54E7" w:rsidRPr="00E9154F">
              <w:rPr>
                <w:rFonts w:asciiTheme="majorHAnsi" w:hAnsiTheme="majorHAnsi" w:cs="Arial"/>
                <w:color w:val="002060"/>
                <w:sz w:val="18"/>
                <w:szCs w:val="18"/>
                <w:lang w:val="el-GR"/>
              </w:rPr>
              <w:t>(ΝΥ</w:t>
            </w:r>
            <w:r>
              <w:rPr>
                <w:rFonts w:asciiTheme="majorHAnsi" w:hAnsiTheme="majorHAnsi" w:cs="Arial"/>
                <w:color w:val="002060"/>
                <w:sz w:val="18"/>
                <w:szCs w:val="18"/>
                <w:lang w:val="el-GR"/>
              </w:rPr>
              <w:t>381</w:t>
            </w:r>
            <w:r w:rsidR="004F54E7" w:rsidRPr="00E9154F">
              <w:rPr>
                <w:rFonts w:asciiTheme="majorHAnsi" w:hAnsiTheme="majorHAnsi" w:cs="Arial"/>
                <w:color w:val="002060"/>
                <w:sz w:val="18"/>
                <w:szCs w:val="18"/>
                <w:lang w:val="el-GR"/>
              </w:rPr>
              <w:t>)</w:t>
            </w:r>
          </w:p>
          <w:p w14:paraId="53A5F467" w14:textId="242A2988" w:rsidR="004F54E7" w:rsidRPr="00C01354" w:rsidRDefault="00C01354" w:rsidP="004F54E7">
            <w:pPr>
              <w:pStyle w:val="a4"/>
              <w:numPr>
                <w:ilvl w:val="0"/>
                <w:numId w:val="17"/>
              </w:numPr>
              <w:rPr>
                <w:rFonts w:asciiTheme="majorHAnsi" w:hAnsiTheme="majorHAnsi" w:cs="Arial"/>
                <w:color w:val="002060"/>
                <w:sz w:val="20"/>
                <w:szCs w:val="20"/>
              </w:rPr>
            </w:pPr>
            <w:r>
              <w:rPr>
                <w:rFonts w:asciiTheme="majorHAnsi" w:hAnsiTheme="majorHAnsi" w:cs="Arial"/>
                <w:color w:val="002060"/>
                <w:sz w:val="18"/>
                <w:szCs w:val="18"/>
              </w:rPr>
              <w:t>Graph Theory and Applications</w:t>
            </w:r>
            <w:r w:rsidR="004F54E7" w:rsidRPr="00C01354">
              <w:rPr>
                <w:rFonts w:asciiTheme="majorHAnsi" w:hAnsiTheme="majorHAnsi" w:cs="Arial"/>
                <w:color w:val="002060"/>
                <w:sz w:val="18"/>
                <w:szCs w:val="18"/>
              </w:rPr>
              <w:t xml:space="preserve"> (</w:t>
            </w:r>
            <w:r w:rsidR="004F54E7" w:rsidRPr="00E9154F">
              <w:rPr>
                <w:rFonts w:asciiTheme="majorHAnsi" w:hAnsiTheme="majorHAnsi" w:cs="Arial"/>
                <w:color w:val="002060"/>
                <w:sz w:val="18"/>
                <w:szCs w:val="18"/>
                <w:lang w:val="el-GR"/>
              </w:rPr>
              <w:t>ΝΥ</w:t>
            </w:r>
            <w:r>
              <w:rPr>
                <w:rFonts w:asciiTheme="majorHAnsi" w:hAnsiTheme="majorHAnsi" w:cs="Arial"/>
                <w:color w:val="002060"/>
                <w:sz w:val="18"/>
                <w:szCs w:val="18"/>
              </w:rPr>
              <w:t>2</w:t>
            </w:r>
            <w:r w:rsidR="004F54E7" w:rsidRPr="00E9154F">
              <w:rPr>
                <w:rFonts w:asciiTheme="majorHAnsi" w:hAnsiTheme="majorHAnsi" w:cs="Arial"/>
                <w:color w:val="002060"/>
                <w:sz w:val="18"/>
                <w:szCs w:val="18"/>
              </w:rPr>
              <w:t>02</w:t>
            </w:r>
            <w:r w:rsidR="004F54E7" w:rsidRPr="00C01354">
              <w:rPr>
                <w:rFonts w:asciiTheme="majorHAnsi" w:hAnsiTheme="majorHAnsi" w:cs="Arial"/>
                <w:color w:val="002060"/>
                <w:sz w:val="18"/>
                <w:szCs w:val="18"/>
              </w:rPr>
              <w:t>)</w:t>
            </w:r>
          </w:p>
          <w:p w14:paraId="67A377A0" w14:textId="5DC2ED0E" w:rsidR="000C779B" w:rsidRPr="00C01354" w:rsidRDefault="004F54E7" w:rsidP="00C01354">
            <w:pPr>
              <w:pStyle w:val="a4"/>
              <w:numPr>
                <w:ilvl w:val="0"/>
                <w:numId w:val="17"/>
              </w:numPr>
              <w:rPr>
                <w:rFonts w:asciiTheme="majorHAnsi" w:hAnsiTheme="majorHAnsi" w:cs="Arial"/>
                <w:color w:val="002060"/>
                <w:sz w:val="20"/>
                <w:szCs w:val="20"/>
                <w:lang w:val="el-GR"/>
              </w:rPr>
            </w:pPr>
            <w:r w:rsidRPr="00E9154F">
              <w:rPr>
                <w:rFonts w:asciiTheme="majorHAnsi" w:hAnsiTheme="majorHAnsi" w:cs="Arial"/>
                <w:color w:val="002060"/>
                <w:sz w:val="18"/>
                <w:szCs w:val="18"/>
              </w:rPr>
              <w:t xml:space="preserve">Linear </w:t>
            </w:r>
            <w:r w:rsidR="00E9154F" w:rsidRPr="00E9154F">
              <w:rPr>
                <w:rFonts w:asciiTheme="majorHAnsi" w:hAnsiTheme="majorHAnsi" w:cs="Arial"/>
                <w:color w:val="002060"/>
                <w:sz w:val="18"/>
                <w:szCs w:val="18"/>
              </w:rPr>
              <w:t>Algebra</w:t>
            </w:r>
            <w:r w:rsidRPr="00E9154F">
              <w:rPr>
                <w:rFonts w:asciiTheme="majorHAnsi" w:hAnsiTheme="majorHAnsi" w:cs="Arial"/>
                <w:color w:val="002060"/>
                <w:sz w:val="18"/>
                <w:szCs w:val="18"/>
                <w:lang w:val="el-GR"/>
              </w:rPr>
              <w:t xml:space="preserve"> (ΝΥ1</w:t>
            </w:r>
            <w:r w:rsidRPr="00E9154F">
              <w:rPr>
                <w:rFonts w:asciiTheme="majorHAnsi" w:hAnsiTheme="majorHAnsi" w:cs="Arial"/>
                <w:color w:val="002060"/>
                <w:sz w:val="18"/>
                <w:szCs w:val="18"/>
              </w:rPr>
              <w:t>10</w:t>
            </w:r>
            <w:r w:rsidRPr="00E9154F">
              <w:rPr>
                <w:rFonts w:asciiTheme="majorHAnsi" w:hAnsiTheme="majorHAnsi" w:cs="Arial"/>
                <w:color w:val="002060"/>
                <w:sz w:val="18"/>
                <w:szCs w:val="18"/>
                <w:lang w:val="el-GR"/>
              </w:rPr>
              <w:t>)</w:t>
            </w:r>
          </w:p>
        </w:tc>
      </w:tr>
      <w:tr w:rsidR="000C779B" w:rsidRPr="001C6CFD" w14:paraId="65C39873" w14:textId="77777777" w:rsidTr="009C17B6">
        <w:tc>
          <w:tcPr>
            <w:tcW w:w="4410" w:type="dxa"/>
            <w:gridSpan w:val="2"/>
            <w:shd w:val="clear" w:color="auto" w:fill="DDD9C3" w:themeFill="background2" w:themeFillShade="E6"/>
          </w:tcPr>
          <w:p w14:paraId="4B1431FB" w14:textId="77777777" w:rsidR="000C779B" w:rsidRPr="006403CB" w:rsidRDefault="000C779B" w:rsidP="000C779B">
            <w:pPr>
              <w:jc w:val="right"/>
              <w:rPr>
                <w:rFonts w:asciiTheme="majorHAnsi" w:hAnsiTheme="majorHAnsi" w:cs="Arial"/>
                <w:b/>
                <w:sz w:val="20"/>
                <w:szCs w:val="20"/>
                <w:lang w:val="en-GB"/>
              </w:rPr>
            </w:pPr>
            <w:r w:rsidRPr="006403CB">
              <w:rPr>
                <w:rFonts w:asciiTheme="majorHAnsi" w:hAnsiTheme="majorHAnsi" w:cs="Arial"/>
                <w:b/>
                <w:sz w:val="20"/>
                <w:szCs w:val="20"/>
                <w:lang w:val="en-GB"/>
              </w:rPr>
              <w:t>LANGUAGE OF INSTRUCTION and EXAMINATIONS:</w:t>
            </w:r>
          </w:p>
        </w:tc>
        <w:tc>
          <w:tcPr>
            <w:tcW w:w="6030" w:type="dxa"/>
            <w:gridSpan w:val="5"/>
          </w:tcPr>
          <w:p w14:paraId="60CE4F43" w14:textId="77777777" w:rsidR="000C779B" w:rsidRPr="006403CB" w:rsidRDefault="000C779B" w:rsidP="000C779B">
            <w:pPr>
              <w:rPr>
                <w:rFonts w:asciiTheme="majorHAnsi" w:hAnsiTheme="majorHAnsi" w:cs="Arial"/>
                <w:color w:val="002060"/>
                <w:sz w:val="20"/>
                <w:szCs w:val="20"/>
                <w:lang w:val="en-GB"/>
              </w:rPr>
            </w:pPr>
            <w:r w:rsidRPr="00F3757E">
              <w:rPr>
                <w:rFonts w:asciiTheme="majorHAnsi" w:hAnsiTheme="majorHAnsi" w:cs="Arial"/>
                <w:color w:val="002060"/>
                <w:sz w:val="18"/>
                <w:szCs w:val="20"/>
                <w:lang w:val="en-GB"/>
              </w:rPr>
              <w:t>Greek</w:t>
            </w:r>
          </w:p>
        </w:tc>
      </w:tr>
      <w:tr w:rsidR="000C779B" w:rsidRPr="00705AAD" w14:paraId="1C1672F3" w14:textId="77777777" w:rsidTr="009C17B6">
        <w:tc>
          <w:tcPr>
            <w:tcW w:w="4410" w:type="dxa"/>
            <w:gridSpan w:val="2"/>
            <w:shd w:val="clear" w:color="auto" w:fill="DDD9C3" w:themeFill="background2" w:themeFillShade="E6"/>
          </w:tcPr>
          <w:p w14:paraId="1BBC6F30" w14:textId="77777777" w:rsidR="000C779B" w:rsidRPr="006403CB" w:rsidRDefault="000C779B" w:rsidP="000C779B">
            <w:pPr>
              <w:jc w:val="right"/>
              <w:rPr>
                <w:rFonts w:asciiTheme="majorHAnsi" w:hAnsiTheme="majorHAnsi" w:cs="Arial"/>
                <w:b/>
                <w:sz w:val="20"/>
                <w:szCs w:val="20"/>
                <w:lang w:val="en-GB"/>
              </w:rPr>
            </w:pPr>
            <w:r>
              <w:rPr>
                <w:rFonts w:asciiTheme="majorHAnsi" w:hAnsiTheme="majorHAnsi" w:cs="Arial"/>
                <w:b/>
                <w:sz w:val="20"/>
                <w:szCs w:val="20"/>
                <w:lang w:val="en-GB"/>
              </w:rPr>
              <w:t>IS THE COURSE</w:t>
            </w:r>
            <w:r w:rsidRPr="006403CB">
              <w:rPr>
                <w:rFonts w:asciiTheme="majorHAnsi" w:hAnsiTheme="majorHAnsi" w:cs="Arial"/>
                <w:b/>
                <w:sz w:val="20"/>
                <w:szCs w:val="20"/>
                <w:lang w:val="en-GB"/>
              </w:rPr>
              <w:t xml:space="preserve"> OFFERED TO ERASMUS STUDENTS</w:t>
            </w:r>
          </w:p>
        </w:tc>
        <w:tc>
          <w:tcPr>
            <w:tcW w:w="6030" w:type="dxa"/>
            <w:gridSpan w:val="5"/>
          </w:tcPr>
          <w:p w14:paraId="27023E22" w14:textId="5D276634" w:rsidR="000C779B" w:rsidRPr="006403CB" w:rsidRDefault="00C478C2" w:rsidP="000C779B">
            <w:pPr>
              <w:rPr>
                <w:rFonts w:asciiTheme="majorHAnsi" w:hAnsiTheme="majorHAnsi" w:cs="Arial"/>
                <w:color w:val="002060"/>
                <w:sz w:val="20"/>
                <w:szCs w:val="20"/>
                <w:lang w:val="en-GB"/>
              </w:rPr>
            </w:pPr>
            <w:r>
              <w:rPr>
                <w:rFonts w:asciiTheme="majorHAnsi" w:hAnsiTheme="majorHAnsi" w:cs="Arial"/>
                <w:color w:val="002060"/>
                <w:sz w:val="18"/>
                <w:szCs w:val="20"/>
                <w:lang w:val="en-GB"/>
              </w:rPr>
              <w:t>Yes</w:t>
            </w:r>
          </w:p>
        </w:tc>
      </w:tr>
      <w:tr w:rsidR="000C779B" w:rsidRPr="009F0D45" w14:paraId="7FAD4205" w14:textId="77777777" w:rsidTr="009C17B6">
        <w:tc>
          <w:tcPr>
            <w:tcW w:w="4410" w:type="dxa"/>
            <w:gridSpan w:val="2"/>
            <w:shd w:val="clear" w:color="auto" w:fill="DDD9C3" w:themeFill="background2" w:themeFillShade="E6"/>
          </w:tcPr>
          <w:p w14:paraId="24448A87" w14:textId="77777777" w:rsidR="000C779B" w:rsidRPr="00705AAD" w:rsidRDefault="000C779B" w:rsidP="000C779B">
            <w:pPr>
              <w:jc w:val="right"/>
              <w:rPr>
                <w:rFonts w:ascii="Calibri" w:hAnsi="Calibri" w:cs="Arial"/>
                <w:b/>
                <w:sz w:val="20"/>
                <w:szCs w:val="20"/>
                <w:lang w:val="en-GB"/>
              </w:rPr>
            </w:pPr>
            <w:r w:rsidRPr="006403CB">
              <w:rPr>
                <w:rFonts w:asciiTheme="majorHAnsi" w:hAnsiTheme="majorHAnsi" w:cs="Arial"/>
                <w:b/>
                <w:sz w:val="20"/>
                <w:szCs w:val="20"/>
                <w:lang w:val="en-GB"/>
              </w:rPr>
              <w:t>COURSE WEBSITE (URL)</w:t>
            </w:r>
          </w:p>
        </w:tc>
        <w:tc>
          <w:tcPr>
            <w:tcW w:w="6030" w:type="dxa"/>
            <w:gridSpan w:val="5"/>
          </w:tcPr>
          <w:p w14:paraId="6608EE5D" w14:textId="1B730FD7" w:rsidR="000C779B" w:rsidRPr="009F14F1" w:rsidRDefault="00C01354" w:rsidP="000C779B">
            <w:pPr>
              <w:spacing w:after="200" w:line="276" w:lineRule="auto"/>
              <w:rPr>
                <w:rFonts w:ascii="Calibri" w:eastAsia="Calibri" w:hAnsi="Calibri" w:cs="Arial"/>
                <w:color w:val="002060"/>
                <w:sz w:val="18"/>
                <w:szCs w:val="20"/>
                <w:lang w:val="en-GB"/>
              </w:rPr>
            </w:pPr>
            <w:r w:rsidRPr="00C01354">
              <w:t>https://eclass.upatras.gr/courses/CEID1245/</w:t>
            </w:r>
          </w:p>
        </w:tc>
      </w:tr>
    </w:tbl>
    <w:p w14:paraId="34CAAAA9" w14:textId="77777777" w:rsidR="000172B5" w:rsidRDefault="000172B5" w:rsidP="00F7618E">
      <w:pPr>
        <w:rPr>
          <w:lang w:val="en-GB"/>
        </w:rPr>
      </w:pPr>
    </w:p>
    <w:p w14:paraId="5E01DE26" w14:textId="77777777" w:rsidR="000172B5" w:rsidRPr="006403CB" w:rsidRDefault="000172B5" w:rsidP="000172B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LEARNING OUTCOMES</w:t>
      </w:r>
    </w:p>
    <w:tbl>
      <w:tblPr>
        <w:tblW w:w="103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49"/>
        <w:gridCol w:w="5301"/>
      </w:tblGrid>
      <w:tr w:rsidR="000172B5" w:rsidRPr="006403CB" w14:paraId="06065FEA" w14:textId="77777777" w:rsidTr="000172B5">
        <w:tc>
          <w:tcPr>
            <w:tcW w:w="10350" w:type="dxa"/>
            <w:gridSpan w:val="2"/>
            <w:tcBorders>
              <w:bottom w:val="nil"/>
            </w:tcBorders>
            <w:shd w:val="clear" w:color="auto" w:fill="DDD9C3" w:themeFill="background2" w:themeFillShade="E6"/>
          </w:tcPr>
          <w:p w14:paraId="08B43FF5" w14:textId="77777777" w:rsidR="000172B5" w:rsidRPr="006403CB" w:rsidRDefault="000172B5" w:rsidP="00AC474E">
            <w:pPr>
              <w:rPr>
                <w:rFonts w:asciiTheme="majorHAnsi" w:hAnsiTheme="majorHAnsi" w:cs="Arial"/>
                <w:i/>
                <w:sz w:val="16"/>
                <w:szCs w:val="16"/>
                <w:lang w:val="en-GB"/>
              </w:rPr>
            </w:pPr>
            <w:r w:rsidRPr="006403CB">
              <w:rPr>
                <w:rFonts w:asciiTheme="majorHAnsi" w:hAnsiTheme="majorHAnsi" w:cs="Arial"/>
                <w:b/>
                <w:sz w:val="20"/>
                <w:szCs w:val="20"/>
                <w:lang w:val="en-GB"/>
              </w:rPr>
              <w:t>Learning outcomes</w:t>
            </w:r>
          </w:p>
        </w:tc>
      </w:tr>
      <w:tr w:rsidR="000172B5" w:rsidRPr="006403CB" w14:paraId="6C3C2F40" w14:textId="77777777" w:rsidTr="000172B5">
        <w:tc>
          <w:tcPr>
            <w:tcW w:w="10350" w:type="dxa"/>
            <w:gridSpan w:val="2"/>
            <w:tcBorders>
              <w:top w:val="nil"/>
            </w:tcBorders>
            <w:shd w:val="clear" w:color="auto" w:fill="DDD9C3" w:themeFill="background2" w:themeFillShade="E6"/>
          </w:tcPr>
          <w:p w14:paraId="3D9A598B" w14:textId="77777777" w:rsidR="000172B5" w:rsidRPr="006403CB" w:rsidRDefault="000172B5" w:rsidP="00AC474E">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The course learning outcomes, specific knowledge, skills and competences of an appropriate level, which the students will acquire with the successful completion of the course are described.</w:t>
            </w:r>
          </w:p>
          <w:p w14:paraId="6569F28D" w14:textId="77777777" w:rsidR="000172B5" w:rsidRPr="006403CB" w:rsidRDefault="000172B5" w:rsidP="00AC474E">
            <w:pPr>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Consult Appendix A </w:t>
            </w:r>
          </w:p>
          <w:p w14:paraId="2C8AE8E2" w14:textId="77777777" w:rsidR="000172B5" w:rsidRPr="006403CB" w:rsidRDefault="000172B5" w:rsidP="00AC474E">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Description of the level of learning outcomes for each qualifications cycle, according to the Qualifications Framework of the European Higher Education Area</w:t>
            </w:r>
          </w:p>
          <w:p w14:paraId="681501E3" w14:textId="77777777" w:rsidR="000172B5" w:rsidRPr="006403CB" w:rsidRDefault="000172B5" w:rsidP="00AC474E">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Descriptors for Levels 6, 7 &amp; 8 of the European Qualifications Framework for Lifelong Learning and Appendix B</w:t>
            </w:r>
          </w:p>
          <w:p w14:paraId="08F64EDD" w14:textId="77777777" w:rsidR="000172B5" w:rsidRPr="006403CB" w:rsidRDefault="000172B5" w:rsidP="00AC474E">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 xml:space="preserve">Guidelines for writing Learning Outcomes </w:t>
            </w:r>
          </w:p>
        </w:tc>
      </w:tr>
      <w:tr w:rsidR="000172B5" w:rsidRPr="00DF118E" w14:paraId="3E7E3836" w14:textId="77777777" w:rsidTr="000172B5">
        <w:tc>
          <w:tcPr>
            <w:tcW w:w="10350" w:type="dxa"/>
            <w:gridSpan w:val="2"/>
          </w:tcPr>
          <w:p w14:paraId="1B0EB9D0" w14:textId="104E4442" w:rsidR="00D400C3" w:rsidRPr="00D400C3" w:rsidRDefault="00D400C3" w:rsidP="004F54E7">
            <w:pPr>
              <w:widowControl w:val="0"/>
              <w:autoSpaceDE w:val="0"/>
              <w:autoSpaceDN w:val="0"/>
              <w:adjustRightInd w:val="0"/>
              <w:jc w:val="both"/>
              <w:rPr>
                <w:rFonts w:asciiTheme="majorHAnsi" w:eastAsia="Calibri" w:hAnsiTheme="majorHAnsi"/>
                <w:color w:val="002060"/>
                <w:sz w:val="18"/>
                <w:szCs w:val="18"/>
              </w:rPr>
            </w:pPr>
            <w:r w:rsidRPr="00D400C3">
              <w:rPr>
                <w:rFonts w:asciiTheme="majorHAnsi" w:eastAsia="Calibri" w:hAnsiTheme="majorHAnsi"/>
                <w:color w:val="002060"/>
                <w:sz w:val="18"/>
                <w:szCs w:val="18"/>
              </w:rPr>
              <w:t>The aim of the course is to acquire the knowledge required to create a suitable background to analyze and define problems of signal processing using graphs, representing in a natural way the structure of signals such as the multimodality (reception from different types of sensor</w:t>
            </w:r>
            <w:r>
              <w:rPr>
                <w:rFonts w:asciiTheme="majorHAnsi" w:eastAsia="Calibri" w:hAnsiTheme="majorHAnsi"/>
                <w:color w:val="002060"/>
                <w:sz w:val="18"/>
                <w:szCs w:val="18"/>
              </w:rPr>
              <w:t>s</w:t>
            </w:r>
            <w:r w:rsidRPr="00D400C3">
              <w:rPr>
                <w:rFonts w:asciiTheme="majorHAnsi" w:eastAsia="Calibri" w:hAnsiTheme="majorHAnsi"/>
                <w:color w:val="002060"/>
                <w:sz w:val="18"/>
                <w:szCs w:val="18"/>
              </w:rPr>
              <w:t xml:space="preserve">), the location of </w:t>
            </w:r>
            <w:r>
              <w:rPr>
                <w:rFonts w:asciiTheme="majorHAnsi" w:eastAsia="Calibri" w:hAnsiTheme="majorHAnsi"/>
                <w:color w:val="002060"/>
                <w:sz w:val="18"/>
                <w:szCs w:val="18"/>
              </w:rPr>
              <w:t>signal acquisition</w:t>
            </w:r>
            <w:r w:rsidRPr="00D400C3">
              <w:rPr>
                <w:rFonts w:asciiTheme="majorHAnsi" w:eastAsia="Calibri" w:hAnsiTheme="majorHAnsi"/>
                <w:color w:val="002060"/>
                <w:sz w:val="18"/>
                <w:szCs w:val="18"/>
              </w:rPr>
              <w:t xml:space="preserve"> and processing</w:t>
            </w:r>
            <w:r>
              <w:rPr>
                <w:rFonts w:asciiTheme="majorHAnsi" w:eastAsia="Calibri" w:hAnsiTheme="majorHAnsi"/>
                <w:color w:val="002060"/>
                <w:sz w:val="18"/>
                <w:szCs w:val="18"/>
              </w:rPr>
              <w:t>,</w:t>
            </w:r>
            <w:r w:rsidRPr="00D400C3">
              <w:rPr>
                <w:rFonts w:asciiTheme="majorHAnsi" w:eastAsia="Calibri" w:hAnsiTheme="majorHAnsi"/>
                <w:color w:val="002060"/>
                <w:sz w:val="18"/>
                <w:szCs w:val="18"/>
              </w:rPr>
              <w:t xml:space="preserve"> or the time dependence</w:t>
            </w:r>
            <w:r>
              <w:rPr>
                <w:rFonts w:asciiTheme="majorHAnsi" w:eastAsia="Calibri" w:hAnsiTheme="majorHAnsi"/>
                <w:color w:val="002060"/>
                <w:sz w:val="18"/>
                <w:szCs w:val="18"/>
              </w:rPr>
              <w:t>s</w:t>
            </w:r>
            <w:r w:rsidRPr="00D400C3">
              <w:rPr>
                <w:rFonts w:asciiTheme="majorHAnsi" w:eastAsia="Calibri" w:hAnsiTheme="majorHAnsi"/>
                <w:color w:val="002060"/>
                <w:sz w:val="18"/>
                <w:szCs w:val="18"/>
              </w:rPr>
              <w:t xml:space="preserve">. The </w:t>
            </w:r>
            <w:r>
              <w:rPr>
                <w:rFonts w:asciiTheme="majorHAnsi" w:eastAsia="Calibri" w:hAnsiTheme="majorHAnsi"/>
                <w:color w:val="002060"/>
                <w:sz w:val="18"/>
                <w:szCs w:val="18"/>
              </w:rPr>
              <w:t>students</w:t>
            </w:r>
            <w:r w:rsidRPr="00D400C3">
              <w:rPr>
                <w:rFonts w:asciiTheme="majorHAnsi" w:eastAsia="Calibri" w:hAnsiTheme="majorHAnsi"/>
                <w:color w:val="002060"/>
                <w:sz w:val="18"/>
                <w:szCs w:val="18"/>
              </w:rPr>
              <w:t xml:space="preserve"> will also be able to consolidate and then transfer and generalize the basic principles of signal processing to problems in which data can be represented using graphs. Such problems are problems involving the acquisition of data through sensor networks, distributed processors, social networks, time series, etc.</w:t>
            </w:r>
          </w:p>
          <w:p w14:paraId="2441D285" w14:textId="77777777" w:rsidR="00D400C3" w:rsidRDefault="00D400C3" w:rsidP="004F54E7">
            <w:pPr>
              <w:widowControl w:val="0"/>
              <w:autoSpaceDE w:val="0"/>
              <w:autoSpaceDN w:val="0"/>
              <w:adjustRightInd w:val="0"/>
              <w:jc w:val="both"/>
              <w:rPr>
                <w:rFonts w:asciiTheme="majorHAnsi" w:eastAsia="Calibri" w:hAnsiTheme="majorHAnsi"/>
                <w:color w:val="002060"/>
                <w:sz w:val="18"/>
                <w:szCs w:val="18"/>
              </w:rPr>
            </w:pPr>
          </w:p>
          <w:p w14:paraId="024D2867"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Upon successful completion of the course a student will be able to:</w:t>
            </w:r>
          </w:p>
          <w:p w14:paraId="6513B741"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apply the basic elements of graph theory to signals</w:t>
            </w:r>
          </w:p>
          <w:p w14:paraId="406A2F87"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understand the physical importance of representing signals with graphs (multimodality, temporal / spatial proximity, etc.)</w:t>
            </w:r>
          </w:p>
          <w:p w14:paraId="0C2AB658" w14:textId="5A60C2F9" w:rsidR="00D400C3"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xml:space="preserve">• understand the definition of systems in graphs and their generalization from the classical theory of signals and systems (system types, </w:t>
            </w:r>
            <w:r>
              <w:rPr>
                <w:rFonts w:asciiTheme="majorHAnsi" w:eastAsia="Calibri" w:hAnsiTheme="majorHAnsi"/>
                <w:color w:val="002060"/>
                <w:sz w:val="18"/>
                <w:szCs w:val="18"/>
              </w:rPr>
              <w:t>Z</w:t>
            </w:r>
            <w:r w:rsidRPr="00C478C2">
              <w:rPr>
                <w:rFonts w:asciiTheme="majorHAnsi" w:eastAsia="Calibri" w:hAnsiTheme="majorHAnsi"/>
                <w:color w:val="002060"/>
                <w:sz w:val="18"/>
                <w:szCs w:val="18"/>
              </w:rPr>
              <w:t xml:space="preserve"> transformation, filter design)</w:t>
            </w:r>
          </w:p>
          <w:p w14:paraId="34B5782F" w14:textId="7EAA3162"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xml:space="preserve">• understand the mathematical and physical significance of signals represented by graphs, both in the </w:t>
            </w:r>
            <w:proofErr w:type="gramStart"/>
            <w:r w:rsidR="004B27CB" w:rsidRPr="00C478C2">
              <w:rPr>
                <w:rFonts w:asciiTheme="majorHAnsi" w:eastAsia="Calibri" w:hAnsiTheme="majorHAnsi"/>
                <w:color w:val="002060"/>
                <w:sz w:val="18"/>
                <w:szCs w:val="18"/>
              </w:rPr>
              <w:t>nodes</w:t>
            </w:r>
            <w:proofErr w:type="gramEnd"/>
            <w:r w:rsidR="004B27CB" w:rsidRPr="00C478C2">
              <w:rPr>
                <w:rFonts w:asciiTheme="majorHAnsi" w:eastAsia="Calibri" w:hAnsiTheme="majorHAnsi"/>
                <w:color w:val="002060"/>
                <w:sz w:val="18"/>
                <w:szCs w:val="18"/>
              </w:rPr>
              <w:t xml:space="preserve"> </w:t>
            </w:r>
            <w:r>
              <w:rPr>
                <w:rFonts w:asciiTheme="majorHAnsi" w:eastAsia="Calibri" w:hAnsiTheme="majorHAnsi"/>
                <w:color w:val="002060"/>
                <w:sz w:val="18"/>
                <w:szCs w:val="18"/>
              </w:rPr>
              <w:t>domain</w:t>
            </w:r>
            <w:r w:rsidRPr="00C478C2">
              <w:rPr>
                <w:rFonts w:asciiTheme="majorHAnsi" w:eastAsia="Calibri" w:hAnsiTheme="majorHAnsi"/>
                <w:color w:val="002060"/>
                <w:sz w:val="18"/>
                <w:szCs w:val="18"/>
              </w:rPr>
              <w:t xml:space="preserve"> and in the </w:t>
            </w:r>
            <w:r w:rsidR="004B27CB" w:rsidRPr="00C478C2">
              <w:rPr>
                <w:rFonts w:asciiTheme="majorHAnsi" w:eastAsia="Calibri" w:hAnsiTheme="majorHAnsi"/>
                <w:color w:val="002060"/>
                <w:sz w:val="18"/>
                <w:szCs w:val="18"/>
              </w:rPr>
              <w:t>frequencies</w:t>
            </w:r>
            <w:r w:rsidR="004B27CB">
              <w:rPr>
                <w:rFonts w:asciiTheme="majorHAnsi" w:eastAsia="Calibri" w:hAnsiTheme="majorHAnsi"/>
                <w:color w:val="002060"/>
                <w:sz w:val="18"/>
                <w:szCs w:val="18"/>
              </w:rPr>
              <w:t xml:space="preserve"> </w:t>
            </w:r>
            <w:r>
              <w:rPr>
                <w:rFonts w:asciiTheme="majorHAnsi" w:eastAsia="Calibri" w:hAnsiTheme="majorHAnsi"/>
                <w:color w:val="002060"/>
                <w:sz w:val="18"/>
                <w:szCs w:val="18"/>
              </w:rPr>
              <w:t>domain</w:t>
            </w:r>
            <w:r w:rsidRPr="00C478C2">
              <w:rPr>
                <w:rFonts w:asciiTheme="majorHAnsi" w:eastAsia="Calibri" w:hAnsiTheme="majorHAnsi"/>
                <w:color w:val="002060"/>
                <w:sz w:val="18"/>
                <w:szCs w:val="18"/>
              </w:rPr>
              <w:t xml:space="preserve"> </w:t>
            </w:r>
          </w:p>
          <w:p w14:paraId="30D061CA" w14:textId="635B96BB"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generalize the concepts of stochastic processes in graphs</w:t>
            </w:r>
          </w:p>
          <w:p w14:paraId="45445D7F"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be able to understand the concepts of sampling and reconstruction in graphs</w:t>
            </w:r>
          </w:p>
          <w:p w14:paraId="6AC3A62E"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understand the operation of neural networks in graphs</w:t>
            </w:r>
          </w:p>
          <w:p w14:paraId="6ECB12C4" w14:textId="77777777" w:rsidR="00C478C2" w:rsidRP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t>• be able to develop appropriate graphs from signals.</w:t>
            </w:r>
          </w:p>
          <w:p w14:paraId="0F4A74AC" w14:textId="272E65E2" w:rsidR="00C478C2" w:rsidRDefault="00C478C2" w:rsidP="00C478C2">
            <w:pPr>
              <w:widowControl w:val="0"/>
              <w:autoSpaceDE w:val="0"/>
              <w:autoSpaceDN w:val="0"/>
              <w:adjustRightInd w:val="0"/>
              <w:jc w:val="both"/>
              <w:rPr>
                <w:rFonts w:asciiTheme="majorHAnsi" w:eastAsia="Calibri" w:hAnsiTheme="majorHAnsi"/>
                <w:color w:val="002060"/>
                <w:sz w:val="18"/>
                <w:szCs w:val="18"/>
              </w:rPr>
            </w:pPr>
            <w:r w:rsidRPr="00C478C2">
              <w:rPr>
                <w:rFonts w:asciiTheme="majorHAnsi" w:eastAsia="Calibri" w:hAnsiTheme="majorHAnsi"/>
                <w:color w:val="002060"/>
                <w:sz w:val="18"/>
                <w:szCs w:val="18"/>
              </w:rPr>
              <w:lastRenderedPageBreak/>
              <w:t xml:space="preserve">• be able to develop applications that use graphs </w:t>
            </w:r>
            <w:r>
              <w:rPr>
                <w:rFonts w:asciiTheme="majorHAnsi" w:eastAsia="Calibri" w:hAnsiTheme="majorHAnsi"/>
                <w:color w:val="002060"/>
                <w:sz w:val="18"/>
                <w:szCs w:val="18"/>
              </w:rPr>
              <w:t>by employing</w:t>
            </w:r>
            <w:r w:rsidRPr="00C478C2">
              <w:rPr>
                <w:rFonts w:asciiTheme="majorHAnsi" w:eastAsia="Calibri" w:hAnsiTheme="majorHAnsi"/>
                <w:color w:val="002060"/>
                <w:sz w:val="18"/>
                <w:szCs w:val="18"/>
              </w:rPr>
              <w:t xml:space="preserve"> software tools.</w:t>
            </w:r>
          </w:p>
          <w:p w14:paraId="5C9E4307" w14:textId="3A075709" w:rsidR="00DF118E" w:rsidRPr="00C478C2" w:rsidRDefault="00DF118E" w:rsidP="00C478C2">
            <w:pPr>
              <w:rPr>
                <w:rFonts w:asciiTheme="majorHAnsi" w:hAnsiTheme="majorHAnsi" w:cs="Arial"/>
                <w:color w:val="002060"/>
                <w:sz w:val="18"/>
                <w:szCs w:val="20"/>
                <w:lang w:val="en-GB"/>
              </w:rPr>
            </w:pPr>
          </w:p>
        </w:tc>
      </w:tr>
      <w:tr w:rsidR="000172B5" w:rsidRPr="006403CB" w14:paraId="17678E5E" w14:textId="77777777" w:rsidTr="000172B5">
        <w:tblPrEx>
          <w:tblLook w:val="0000" w:firstRow="0" w:lastRow="0" w:firstColumn="0" w:lastColumn="0" w:noHBand="0" w:noVBand="0"/>
        </w:tblPrEx>
        <w:tc>
          <w:tcPr>
            <w:tcW w:w="10350" w:type="dxa"/>
            <w:gridSpan w:val="2"/>
            <w:tcBorders>
              <w:bottom w:val="nil"/>
            </w:tcBorders>
            <w:shd w:val="clear" w:color="auto" w:fill="DDD9C3" w:themeFill="background2" w:themeFillShade="E6"/>
          </w:tcPr>
          <w:p w14:paraId="0B3F5333" w14:textId="77777777" w:rsidR="000172B5" w:rsidRPr="006403CB" w:rsidRDefault="000172B5" w:rsidP="00AC474E">
            <w:pPr>
              <w:rPr>
                <w:rFonts w:asciiTheme="majorHAnsi" w:hAnsiTheme="majorHAnsi" w:cs="Arial"/>
                <w:b/>
                <w:sz w:val="20"/>
                <w:szCs w:val="20"/>
                <w:lang w:val="en-GB"/>
              </w:rPr>
            </w:pPr>
            <w:r w:rsidRPr="00DF118E">
              <w:lastRenderedPageBreak/>
              <w:br w:type="page"/>
            </w:r>
            <w:r w:rsidRPr="006403CB">
              <w:rPr>
                <w:rFonts w:asciiTheme="majorHAnsi" w:hAnsiTheme="majorHAnsi" w:cs="Arial"/>
                <w:b/>
                <w:sz w:val="20"/>
                <w:szCs w:val="20"/>
                <w:lang w:val="en-GB"/>
              </w:rPr>
              <w:t xml:space="preserve">General Competences </w:t>
            </w:r>
          </w:p>
        </w:tc>
      </w:tr>
      <w:tr w:rsidR="000172B5" w:rsidRPr="006403CB" w14:paraId="33FCCD3F" w14:textId="77777777" w:rsidTr="000172B5">
        <w:tc>
          <w:tcPr>
            <w:tcW w:w="10350" w:type="dxa"/>
            <w:gridSpan w:val="2"/>
            <w:tcBorders>
              <w:top w:val="nil"/>
              <w:bottom w:val="nil"/>
            </w:tcBorders>
            <w:shd w:val="clear" w:color="auto" w:fill="DDD9C3" w:themeFill="background2" w:themeFillShade="E6"/>
          </w:tcPr>
          <w:p w14:paraId="7ACD6085" w14:textId="77777777" w:rsidR="000172B5" w:rsidRPr="006403CB" w:rsidRDefault="000172B5" w:rsidP="00AC474E">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Taking into consideration the general competences that the degree-holder must acquire (as these appear in the Diploma Supplement and appear below), at which of the following does the course aim?</w:t>
            </w:r>
          </w:p>
        </w:tc>
      </w:tr>
      <w:tr w:rsidR="000172B5" w:rsidRPr="006403CB" w14:paraId="68C9C163" w14:textId="77777777" w:rsidTr="000172B5">
        <w:tblPrEx>
          <w:tblLook w:val="0000" w:firstRow="0" w:lastRow="0" w:firstColumn="0" w:lastColumn="0" w:noHBand="0" w:noVBand="0"/>
        </w:tblPrEx>
        <w:tc>
          <w:tcPr>
            <w:tcW w:w="5049" w:type="dxa"/>
            <w:tcBorders>
              <w:top w:val="nil"/>
              <w:bottom w:val="single" w:sz="4" w:space="0" w:color="auto"/>
              <w:right w:val="nil"/>
            </w:tcBorders>
            <w:shd w:val="clear" w:color="auto" w:fill="DDD9C3" w:themeFill="background2" w:themeFillShade="E6"/>
          </w:tcPr>
          <w:p w14:paraId="045AB857"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Search for, analysis and synthesis of data and information, with the use of the necessary technology </w:t>
            </w:r>
          </w:p>
          <w:p w14:paraId="275E9BE7"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Adapting to new situations </w:t>
            </w:r>
          </w:p>
          <w:p w14:paraId="738FAC87"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Decision-making </w:t>
            </w:r>
          </w:p>
          <w:p w14:paraId="69DABF69"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independently </w:t>
            </w:r>
          </w:p>
          <w:p w14:paraId="07EE0F77"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Team work</w:t>
            </w:r>
          </w:p>
          <w:p w14:paraId="52D4066C"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 an international environment </w:t>
            </w:r>
          </w:p>
          <w:p w14:paraId="2B072DEF"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 an interdisciplinary environment </w:t>
            </w:r>
          </w:p>
          <w:p w14:paraId="4D79F55A"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Production of new research ideas </w:t>
            </w:r>
          </w:p>
        </w:tc>
        <w:tc>
          <w:tcPr>
            <w:tcW w:w="5301" w:type="dxa"/>
            <w:tcBorders>
              <w:top w:val="nil"/>
              <w:left w:val="nil"/>
              <w:bottom w:val="single" w:sz="4" w:space="0" w:color="auto"/>
            </w:tcBorders>
            <w:shd w:val="clear" w:color="auto" w:fill="DDD9C3" w:themeFill="background2" w:themeFillShade="E6"/>
          </w:tcPr>
          <w:p w14:paraId="5AC65B21"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Project planning and management </w:t>
            </w:r>
          </w:p>
          <w:p w14:paraId="06A2EE3D"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difference and multiculturalism </w:t>
            </w:r>
          </w:p>
          <w:p w14:paraId="339A4731"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the natural environment </w:t>
            </w:r>
          </w:p>
          <w:p w14:paraId="40AA0302"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Showing social, professional and ethical responsibility and sensitivity to gender issues </w:t>
            </w:r>
          </w:p>
          <w:p w14:paraId="55424642" w14:textId="77777777" w:rsidR="000172B5" w:rsidRPr="006403CB" w:rsidRDefault="000172B5" w:rsidP="00AC474E">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Criticism and self-criticism </w:t>
            </w:r>
          </w:p>
          <w:p w14:paraId="6A8E2658" w14:textId="77777777" w:rsidR="000172B5" w:rsidRPr="006403CB" w:rsidRDefault="000172B5" w:rsidP="00AC474E">
            <w:pPr>
              <w:rPr>
                <w:rFonts w:asciiTheme="majorHAnsi" w:hAnsiTheme="majorHAnsi" w:cs="Arial"/>
                <w:i/>
                <w:sz w:val="16"/>
                <w:szCs w:val="16"/>
                <w:lang w:val="en-GB"/>
              </w:rPr>
            </w:pPr>
            <w:r w:rsidRPr="006403CB">
              <w:rPr>
                <w:rFonts w:asciiTheme="majorHAnsi" w:hAnsiTheme="majorHAnsi" w:cs="Arial"/>
                <w:i/>
                <w:sz w:val="16"/>
                <w:szCs w:val="16"/>
                <w:lang w:val="en-GB"/>
              </w:rPr>
              <w:t>Production of free, creative and inductive thinking</w:t>
            </w:r>
          </w:p>
          <w:p w14:paraId="6A61EC09" w14:textId="77777777" w:rsidR="000172B5" w:rsidRPr="006403CB" w:rsidRDefault="000172B5" w:rsidP="00AC474E">
            <w:pPr>
              <w:rPr>
                <w:rFonts w:asciiTheme="majorHAnsi" w:hAnsiTheme="majorHAnsi" w:cs="Arial"/>
                <w:i/>
                <w:sz w:val="16"/>
                <w:szCs w:val="16"/>
                <w:lang w:val="en-GB"/>
              </w:rPr>
            </w:pPr>
            <w:r w:rsidRPr="006403CB">
              <w:rPr>
                <w:rFonts w:asciiTheme="majorHAnsi" w:hAnsiTheme="majorHAnsi" w:cs="Arial"/>
                <w:i/>
                <w:sz w:val="16"/>
                <w:szCs w:val="16"/>
                <w:lang w:val="en-GB"/>
              </w:rPr>
              <w:t>……</w:t>
            </w:r>
          </w:p>
          <w:p w14:paraId="49A90EF4" w14:textId="77777777" w:rsidR="000172B5" w:rsidRPr="006403CB" w:rsidRDefault="000172B5" w:rsidP="00AC474E">
            <w:pPr>
              <w:rPr>
                <w:rFonts w:asciiTheme="majorHAnsi" w:hAnsiTheme="majorHAnsi" w:cs="Arial"/>
                <w:i/>
                <w:sz w:val="16"/>
                <w:szCs w:val="16"/>
                <w:lang w:val="en-GB"/>
              </w:rPr>
            </w:pPr>
            <w:r w:rsidRPr="006403CB">
              <w:rPr>
                <w:rFonts w:asciiTheme="majorHAnsi" w:hAnsiTheme="majorHAnsi" w:cs="Arial"/>
                <w:i/>
                <w:sz w:val="16"/>
                <w:szCs w:val="16"/>
                <w:lang w:val="en-GB"/>
              </w:rPr>
              <w:t>Others…</w:t>
            </w:r>
          </w:p>
          <w:p w14:paraId="75AF7FE1" w14:textId="77777777" w:rsidR="000172B5" w:rsidRPr="006403CB" w:rsidRDefault="000172B5" w:rsidP="00AC474E">
            <w:pPr>
              <w:rPr>
                <w:rFonts w:asciiTheme="majorHAnsi" w:hAnsiTheme="majorHAnsi" w:cs="Arial"/>
                <w:b/>
                <w:sz w:val="20"/>
                <w:szCs w:val="20"/>
                <w:lang w:val="en-GB"/>
              </w:rPr>
            </w:pPr>
            <w:r w:rsidRPr="006403CB">
              <w:rPr>
                <w:rFonts w:asciiTheme="majorHAnsi" w:hAnsiTheme="majorHAnsi" w:cs="Arial"/>
                <w:i/>
                <w:sz w:val="16"/>
                <w:szCs w:val="16"/>
                <w:lang w:val="en-GB"/>
              </w:rPr>
              <w:t>…….</w:t>
            </w:r>
          </w:p>
        </w:tc>
      </w:tr>
      <w:tr w:rsidR="000172B5" w:rsidRPr="006403CB" w14:paraId="52CACAEC" w14:textId="77777777" w:rsidTr="000172B5">
        <w:tc>
          <w:tcPr>
            <w:tcW w:w="10350" w:type="dxa"/>
            <w:gridSpan w:val="2"/>
            <w:tcBorders>
              <w:bottom w:val="single" w:sz="4" w:space="0" w:color="auto"/>
            </w:tcBorders>
          </w:tcPr>
          <w:p w14:paraId="72A768E4" w14:textId="55D4371C" w:rsidR="005273CC" w:rsidRDefault="005273CC" w:rsidP="005273CC">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Search for, analysis and synthesis of data and information, with the use of the necessary technology </w:t>
            </w:r>
          </w:p>
          <w:p w14:paraId="145A2C12" w14:textId="77777777" w:rsidR="005273CC" w:rsidRPr="006403CB" w:rsidRDefault="005273CC" w:rsidP="005273CC">
            <w:pPr>
              <w:rPr>
                <w:rFonts w:asciiTheme="majorHAnsi" w:hAnsiTheme="majorHAnsi" w:cs="Arial"/>
                <w:i/>
                <w:sz w:val="16"/>
                <w:szCs w:val="16"/>
                <w:lang w:val="en-GB"/>
              </w:rPr>
            </w:pPr>
            <w:r w:rsidRPr="006403CB">
              <w:rPr>
                <w:rFonts w:asciiTheme="majorHAnsi" w:hAnsiTheme="majorHAnsi" w:cs="Arial"/>
                <w:i/>
                <w:sz w:val="16"/>
                <w:szCs w:val="16"/>
                <w:lang w:val="en-GB"/>
              </w:rPr>
              <w:t>Production of free, creative and inductive thinking</w:t>
            </w:r>
          </w:p>
          <w:p w14:paraId="3D3C2A58" w14:textId="77777777" w:rsidR="005273CC" w:rsidRPr="006403CB" w:rsidRDefault="005273CC" w:rsidP="005273CC">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Decision-making </w:t>
            </w:r>
          </w:p>
          <w:p w14:paraId="4E9F465D" w14:textId="77777777" w:rsidR="005273CC" w:rsidRPr="006403CB" w:rsidRDefault="005273CC" w:rsidP="005273CC">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independently </w:t>
            </w:r>
          </w:p>
          <w:p w14:paraId="3ADD31C3" w14:textId="732157A1" w:rsidR="000172B5" w:rsidRPr="005273CC" w:rsidRDefault="005273CC" w:rsidP="005273CC">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Team work</w:t>
            </w:r>
          </w:p>
        </w:tc>
      </w:tr>
    </w:tbl>
    <w:p w14:paraId="48D7ABB5" w14:textId="77777777" w:rsidR="000172B5" w:rsidRPr="009F14F1" w:rsidRDefault="000172B5" w:rsidP="00F7618E">
      <w:pPr>
        <w:rPr>
          <w:lang w:val="en-GB"/>
        </w:rPr>
      </w:pPr>
    </w:p>
    <w:p w14:paraId="14E30EC8" w14:textId="77777777" w:rsidR="002A7F1C" w:rsidRPr="006403CB" w:rsidRDefault="002A7F1C" w:rsidP="002A7F1C">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SYLLABUS</w:t>
      </w:r>
    </w:p>
    <w:tbl>
      <w:tblPr>
        <w:tblW w:w="1044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40"/>
      </w:tblGrid>
      <w:tr w:rsidR="00F7618E" w:rsidRPr="002A7F1C" w14:paraId="2AEBE481" w14:textId="77777777" w:rsidTr="006E2AF9">
        <w:trPr>
          <w:trHeight w:val="1817"/>
        </w:trPr>
        <w:tc>
          <w:tcPr>
            <w:tcW w:w="10440" w:type="dxa"/>
          </w:tcPr>
          <w:p w14:paraId="65BAC1D5" w14:textId="28683215" w:rsidR="002A7F1C" w:rsidRDefault="005273CC" w:rsidP="009F0D45">
            <w:pPr>
              <w:pStyle w:val="a4"/>
              <w:numPr>
                <w:ilvl w:val="0"/>
                <w:numId w:val="22"/>
              </w:numPr>
              <w:rPr>
                <w:rFonts w:asciiTheme="minorHAnsi" w:hAnsiTheme="minorHAnsi" w:cstheme="minorHAnsi"/>
                <w:color w:val="1E1E1E"/>
                <w:sz w:val="18"/>
                <w:szCs w:val="18"/>
                <w:shd w:val="clear" w:color="auto" w:fill="FFFFFF"/>
              </w:rPr>
            </w:pPr>
            <w:r w:rsidRPr="005273CC">
              <w:rPr>
                <w:rFonts w:asciiTheme="minorHAnsi" w:hAnsiTheme="minorHAnsi" w:cstheme="minorHAnsi"/>
                <w:color w:val="1E1E1E"/>
                <w:sz w:val="18"/>
                <w:szCs w:val="18"/>
                <w:shd w:val="clear" w:color="auto" w:fill="FFFFFF"/>
              </w:rPr>
              <w:t xml:space="preserve">Graph Theory Review: Basic Definitions, Properties of Graphs and Folding </w:t>
            </w:r>
            <w:r>
              <w:rPr>
                <w:rFonts w:asciiTheme="minorHAnsi" w:hAnsiTheme="minorHAnsi" w:cstheme="minorHAnsi"/>
                <w:color w:val="1E1E1E"/>
                <w:sz w:val="18"/>
                <w:szCs w:val="18"/>
                <w:shd w:val="clear" w:color="auto" w:fill="FFFFFF"/>
              </w:rPr>
              <w:t>Matrices</w:t>
            </w:r>
            <w:r w:rsidRPr="005273CC">
              <w:rPr>
                <w:rFonts w:asciiTheme="minorHAnsi" w:hAnsiTheme="minorHAnsi" w:cstheme="minorHAnsi"/>
                <w:color w:val="1E1E1E"/>
                <w:sz w:val="18"/>
                <w:szCs w:val="18"/>
                <w:shd w:val="clear" w:color="auto" w:fill="FFFFFF"/>
              </w:rPr>
              <w:t xml:space="preserve">, Neighborhood and Laplacian </w:t>
            </w:r>
            <w:r w:rsidR="003973B8">
              <w:rPr>
                <w:rFonts w:asciiTheme="minorHAnsi" w:hAnsiTheme="minorHAnsi" w:cstheme="minorHAnsi"/>
                <w:color w:val="1E1E1E"/>
                <w:sz w:val="18"/>
                <w:szCs w:val="18"/>
                <w:shd w:val="clear" w:color="auto" w:fill="FFFFFF"/>
              </w:rPr>
              <w:t>Matrix</w:t>
            </w:r>
            <w:r w:rsidRPr="005273CC">
              <w:rPr>
                <w:rFonts w:asciiTheme="minorHAnsi" w:hAnsiTheme="minorHAnsi" w:cstheme="minorHAnsi"/>
                <w:color w:val="1E1E1E"/>
                <w:sz w:val="18"/>
                <w:szCs w:val="18"/>
                <w:shd w:val="clear" w:color="auto" w:fill="FFFFFF"/>
              </w:rPr>
              <w:t xml:space="preserve"> and the Decomposition of Eigenvalues, Sorting, Coloring and Partitioning the Set of Charts, Examples, etc.</w:t>
            </w:r>
          </w:p>
          <w:p w14:paraId="405629B1" w14:textId="77777777" w:rsidR="003973B8" w:rsidRPr="002A7F1C" w:rsidRDefault="003973B8" w:rsidP="005A7F99">
            <w:pPr>
              <w:pStyle w:val="a4"/>
              <w:rPr>
                <w:rFonts w:asciiTheme="minorHAnsi" w:hAnsiTheme="minorHAnsi" w:cstheme="minorHAnsi"/>
                <w:color w:val="1E1E1E"/>
                <w:sz w:val="18"/>
                <w:szCs w:val="18"/>
                <w:shd w:val="clear" w:color="auto" w:fill="FFFFFF"/>
              </w:rPr>
            </w:pPr>
          </w:p>
          <w:p w14:paraId="26FBEBD0" w14:textId="77777777" w:rsidR="003973B8" w:rsidRDefault="003973B8" w:rsidP="003973B8">
            <w:pPr>
              <w:pStyle w:val="a4"/>
              <w:numPr>
                <w:ilvl w:val="0"/>
                <w:numId w:val="22"/>
              </w:numPr>
              <w:rPr>
                <w:rFonts w:asciiTheme="minorHAnsi" w:hAnsiTheme="minorHAnsi" w:cstheme="minorHAnsi"/>
                <w:color w:val="1E1E1E"/>
                <w:sz w:val="18"/>
                <w:szCs w:val="18"/>
                <w:shd w:val="clear" w:color="auto" w:fill="FFFFFF"/>
              </w:rPr>
            </w:pPr>
            <w:r>
              <w:rPr>
                <w:rFonts w:asciiTheme="minorHAnsi" w:hAnsiTheme="minorHAnsi" w:cstheme="minorHAnsi"/>
                <w:color w:val="1E1E1E"/>
                <w:sz w:val="18"/>
                <w:szCs w:val="18"/>
                <w:shd w:val="clear" w:color="auto" w:fill="FFFFFF"/>
              </w:rPr>
              <w:t>Foundation</w:t>
            </w:r>
            <w:r w:rsidRPr="003973B8">
              <w:rPr>
                <w:rFonts w:asciiTheme="minorHAnsi" w:hAnsiTheme="minorHAnsi" w:cstheme="minorHAnsi"/>
                <w:color w:val="1E1E1E"/>
                <w:sz w:val="18"/>
                <w:szCs w:val="18"/>
                <w:shd w:val="clear" w:color="auto" w:fill="FFFFFF"/>
              </w:rPr>
              <w:t xml:space="preserve"> of </w:t>
            </w:r>
            <w:r>
              <w:rPr>
                <w:rFonts w:asciiTheme="minorHAnsi" w:hAnsiTheme="minorHAnsi" w:cstheme="minorHAnsi"/>
                <w:color w:val="1E1E1E"/>
                <w:sz w:val="18"/>
                <w:szCs w:val="18"/>
                <w:shd w:val="clear" w:color="auto" w:fill="FFFFFF"/>
              </w:rPr>
              <w:t>c</w:t>
            </w:r>
            <w:r w:rsidRPr="003973B8">
              <w:rPr>
                <w:rFonts w:asciiTheme="minorHAnsi" w:hAnsiTheme="minorHAnsi" w:cstheme="minorHAnsi"/>
                <w:color w:val="1E1E1E"/>
                <w:sz w:val="18"/>
                <w:szCs w:val="18"/>
                <w:shd w:val="clear" w:color="auto" w:fill="FFFFFF"/>
              </w:rPr>
              <w:t xml:space="preserve">lassic Graph </w:t>
            </w:r>
            <w:r>
              <w:rPr>
                <w:rFonts w:asciiTheme="minorHAnsi" w:hAnsiTheme="minorHAnsi" w:cstheme="minorHAnsi"/>
                <w:color w:val="1E1E1E"/>
                <w:sz w:val="18"/>
                <w:szCs w:val="18"/>
                <w:shd w:val="clear" w:color="auto" w:fill="FFFFFF"/>
              </w:rPr>
              <w:t>processin</w:t>
            </w:r>
            <w:r w:rsidRPr="003973B8">
              <w:rPr>
                <w:rFonts w:asciiTheme="minorHAnsi" w:hAnsiTheme="minorHAnsi" w:cstheme="minorHAnsi"/>
                <w:color w:val="1E1E1E"/>
                <w:sz w:val="18"/>
                <w:szCs w:val="18"/>
                <w:shd w:val="clear" w:color="auto" w:fill="FFFFFF"/>
              </w:rPr>
              <w:t xml:space="preserve">g: </w:t>
            </w:r>
            <w:r>
              <w:rPr>
                <w:rFonts w:asciiTheme="minorHAnsi" w:hAnsiTheme="minorHAnsi" w:cstheme="minorHAnsi"/>
                <w:color w:val="1E1E1E"/>
                <w:sz w:val="18"/>
                <w:szCs w:val="18"/>
                <w:shd w:val="clear" w:color="auto" w:fill="FFFFFF"/>
              </w:rPr>
              <w:t>represent</w:t>
            </w:r>
            <w:r w:rsidRPr="003973B8">
              <w:rPr>
                <w:rFonts w:asciiTheme="minorHAnsi" w:hAnsiTheme="minorHAnsi" w:cstheme="minorHAnsi"/>
                <w:color w:val="1E1E1E"/>
                <w:sz w:val="18"/>
                <w:szCs w:val="18"/>
                <w:shd w:val="clear" w:color="auto" w:fill="FFFFFF"/>
              </w:rPr>
              <w:t xml:space="preserve">ing a discrete time signal </w:t>
            </w:r>
            <w:r>
              <w:rPr>
                <w:rFonts w:asciiTheme="minorHAnsi" w:hAnsiTheme="minorHAnsi" w:cstheme="minorHAnsi"/>
                <w:color w:val="1E1E1E"/>
                <w:sz w:val="18"/>
                <w:szCs w:val="18"/>
                <w:shd w:val="clear" w:color="auto" w:fill="FFFFFF"/>
              </w:rPr>
              <w:t>as</w:t>
            </w:r>
            <w:r w:rsidRPr="003973B8">
              <w:rPr>
                <w:rFonts w:asciiTheme="minorHAnsi" w:hAnsiTheme="minorHAnsi" w:cstheme="minorHAnsi"/>
                <w:color w:val="1E1E1E"/>
                <w:sz w:val="18"/>
                <w:szCs w:val="18"/>
                <w:shd w:val="clear" w:color="auto" w:fill="FFFFFF"/>
              </w:rPr>
              <w:t xml:space="preserve"> a graph, sliding a signal on a graph, </w:t>
            </w:r>
            <w:r>
              <w:rPr>
                <w:rFonts w:asciiTheme="minorHAnsi" w:hAnsiTheme="minorHAnsi" w:cstheme="minorHAnsi"/>
                <w:color w:val="1E1E1E"/>
                <w:sz w:val="18"/>
                <w:szCs w:val="18"/>
                <w:shd w:val="clear" w:color="auto" w:fill="FFFFFF"/>
              </w:rPr>
              <w:t>mappings:</w:t>
            </w:r>
            <w:r w:rsidRPr="003973B8">
              <w:rPr>
                <w:rFonts w:asciiTheme="minorHAnsi" w:hAnsiTheme="minorHAnsi" w:cstheme="minorHAnsi"/>
                <w:color w:val="1E1E1E"/>
                <w:sz w:val="18"/>
                <w:szCs w:val="18"/>
                <w:shd w:val="clear" w:color="auto" w:fill="FFFFFF"/>
              </w:rPr>
              <w:t xml:space="preserve"> one-to-one</w:t>
            </w:r>
            <w:r>
              <w:rPr>
                <w:rFonts w:asciiTheme="minorHAnsi" w:hAnsiTheme="minorHAnsi" w:cstheme="minorHAnsi"/>
                <w:color w:val="1E1E1E"/>
                <w:sz w:val="18"/>
                <w:szCs w:val="18"/>
                <w:shd w:val="clear" w:color="auto" w:fill="FFFFFF"/>
              </w:rPr>
              <w:t>,</w:t>
            </w:r>
            <w:r w:rsidRPr="003973B8">
              <w:rPr>
                <w:rFonts w:asciiTheme="minorHAnsi" w:hAnsiTheme="minorHAnsi" w:cstheme="minorHAnsi"/>
                <w:color w:val="1E1E1E"/>
                <w:sz w:val="18"/>
                <w:szCs w:val="18"/>
                <w:shd w:val="clear" w:color="auto" w:fill="FFFFFF"/>
              </w:rPr>
              <w:t xml:space="preserve"> one-to-many</w:t>
            </w:r>
          </w:p>
          <w:p w14:paraId="6CB5DC88" w14:textId="77777777" w:rsidR="003973B8" w:rsidRDefault="003973B8" w:rsidP="005A7F99">
            <w:pPr>
              <w:pStyle w:val="a4"/>
              <w:rPr>
                <w:rFonts w:asciiTheme="minorHAnsi" w:hAnsiTheme="minorHAnsi" w:cstheme="minorHAnsi"/>
                <w:color w:val="1E1E1E"/>
                <w:sz w:val="18"/>
                <w:szCs w:val="18"/>
                <w:shd w:val="clear" w:color="auto" w:fill="FFFFFF"/>
              </w:rPr>
            </w:pPr>
          </w:p>
          <w:p w14:paraId="7ADD5564" w14:textId="77777777" w:rsidR="002A6C08" w:rsidRDefault="003973B8" w:rsidP="002A6C08">
            <w:pPr>
              <w:pStyle w:val="a4"/>
              <w:numPr>
                <w:ilvl w:val="0"/>
                <w:numId w:val="22"/>
              </w:numPr>
              <w:rPr>
                <w:rFonts w:asciiTheme="minorHAnsi" w:hAnsiTheme="minorHAnsi" w:cstheme="minorHAnsi"/>
                <w:color w:val="1E1E1E"/>
                <w:sz w:val="18"/>
                <w:szCs w:val="18"/>
                <w:shd w:val="clear" w:color="auto" w:fill="FFFFFF"/>
              </w:rPr>
            </w:pPr>
            <w:proofErr w:type="gramStart"/>
            <w:r w:rsidRPr="003973B8">
              <w:rPr>
                <w:rFonts w:asciiTheme="minorHAnsi" w:hAnsiTheme="minorHAnsi" w:cstheme="minorHAnsi"/>
                <w:color w:val="1E1E1E"/>
                <w:sz w:val="18"/>
                <w:szCs w:val="18"/>
                <w:shd w:val="clear" w:color="auto" w:fill="FFFFFF"/>
              </w:rPr>
              <w:t xml:space="preserve">Graph </w:t>
            </w:r>
            <w:r>
              <w:rPr>
                <w:rFonts w:asciiTheme="minorHAnsi" w:hAnsiTheme="minorHAnsi" w:cstheme="minorHAnsi"/>
                <w:color w:val="1E1E1E"/>
                <w:sz w:val="18"/>
                <w:szCs w:val="18"/>
                <w:shd w:val="clear" w:color="auto" w:fill="FFFFFF"/>
              </w:rPr>
              <w:t xml:space="preserve"> </w:t>
            </w:r>
            <w:r w:rsidRPr="003973B8">
              <w:rPr>
                <w:rFonts w:asciiTheme="minorHAnsi" w:hAnsiTheme="minorHAnsi" w:cstheme="minorHAnsi"/>
                <w:color w:val="1E1E1E"/>
                <w:sz w:val="18"/>
                <w:szCs w:val="18"/>
                <w:shd w:val="clear" w:color="auto" w:fill="FFFFFF"/>
              </w:rPr>
              <w:t>Fourier</w:t>
            </w:r>
            <w:proofErr w:type="gramEnd"/>
            <w:r w:rsidRPr="003973B8">
              <w:rPr>
                <w:rFonts w:asciiTheme="minorHAnsi" w:hAnsiTheme="minorHAnsi" w:cstheme="minorHAnsi"/>
                <w:color w:val="1E1E1E"/>
                <w:sz w:val="18"/>
                <w:szCs w:val="18"/>
                <w:shd w:val="clear" w:color="auto" w:fill="FFFFFF"/>
              </w:rPr>
              <w:t xml:space="preserve"> Transform (GFT): From DFT to GFT again</w:t>
            </w:r>
            <w:r>
              <w:rPr>
                <w:rFonts w:asciiTheme="minorHAnsi" w:hAnsiTheme="minorHAnsi" w:cstheme="minorHAnsi"/>
                <w:color w:val="1E1E1E"/>
                <w:sz w:val="18"/>
                <w:szCs w:val="18"/>
                <w:shd w:val="clear" w:color="auto" w:fill="FFFFFF"/>
              </w:rPr>
              <w:t xml:space="preserve"> back</w:t>
            </w:r>
            <w:r w:rsidRPr="003973B8">
              <w:rPr>
                <w:rFonts w:asciiTheme="minorHAnsi" w:hAnsiTheme="minorHAnsi" w:cstheme="minorHAnsi"/>
                <w:color w:val="1E1E1E"/>
                <w:sz w:val="18"/>
                <w:szCs w:val="18"/>
                <w:shd w:val="clear" w:color="auto" w:fill="FFFFFF"/>
              </w:rPr>
              <w:t xml:space="preserve"> to DFT as its special case, Graph Spectrum, </w:t>
            </w:r>
            <w:r>
              <w:rPr>
                <w:rFonts w:asciiTheme="minorHAnsi" w:hAnsiTheme="minorHAnsi" w:cstheme="minorHAnsi"/>
                <w:color w:val="1E1E1E"/>
                <w:sz w:val="18"/>
                <w:szCs w:val="18"/>
                <w:shd w:val="clear" w:color="auto" w:fill="FFFFFF"/>
              </w:rPr>
              <w:t>In</w:t>
            </w:r>
            <w:r w:rsidRPr="003973B8">
              <w:rPr>
                <w:rFonts w:asciiTheme="minorHAnsi" w:hAnsiTheme="minorHAnsi" w:cstheme="minorHAnsi"/>
                <w:color w:val="1E1E1E"/>
                <w:sz w:val="18"/>
                <w:szCs w:val="18"/>
                <w:shd w:val="clear" w:color="auto" w:fill="FFFFFF"/>
              </w:rPr>
              <w:t>verse</w:t>
            </w:r>
            <w:r>
              <w:rPr>
                <w:rFonts w:asciiTheme="minorHAnsi" w:hAnsiTheme="minorHAnsi" w:cstheme="minorHAnsi"/>
                <w:color w:val="1E1E1E"/>
                <w:sz w:val="18"/>
                <w:szCs w:val="18"/>
                <w:shd w:val="clear" w:color="auto" w:fill="FFFFFF"/>
              </w:rPr>
              <w:t xml:space="preserve"> Graph</w:t>
            </w:r>
            <w:r w:rsidRPr="003973B8">
              <w:rPr>
                <w:rFonts w:asciiTheme="minorHAnsi" w:hAnsiTheme="minorHAnsi" w:cstheme="minorHAnsi"/>
                <w:color w:val="1E1E1E"/>
                <w:sz w:val="18"/>
                <w:szCs w:val="18"/>
                <w:shd w:val="clear" w:color="auto" w:fill="FFFFFF"/>
              </w:rPr>
              <w:t xml:space="preserve"> Transform (IGFT)</w:t>
            </w:r>
          </w:p>
          <w:p w14:paraId="679B2C60" w14:textId="77777777" w:rsidR="002A6C08" w:rsidRDefault="002A6C08" w:rsidP="005A7F99">
            <w:pPr>
              <w:pStyle w:val="a4"/>
              <w:rPr>
                <w:rFonts w:asciiTheme="minorHAnsi" w:hAnsiTheme="minorHAnsi" w:cstheme="minorHAnsi"/>
                <w:color w:val="1E1E1E"/>
                <w:sz w:val="18"/>
                <w:szCs w:val="18"/>
                <w:shd w:val="clear" w:color="auto" w:fill="FFFFFF"/>
              </w:rPr>
            </w:pPr>
          </w:p>
          <w:p w14:paraId="5654589F" w14:textId="342777C0" w:rsidR="002A6C08" w:rsidRDefault="002A6C08" w:rsidP="002A6C08">
            <w:pPr>
              <w:pStyle w:val="a4"/>
              <w:numPr>
                <w:ilvl w:val="0"/>
                <w:numId w:val="22"/>
              </w:numPr>
              <w:rPr>
                <w:rFonts w:asciiTheme="minorHAnsi" w:hAnsiTheme="minorHAnsi" w:cstheme="minorHAnsi"/>
                <w:color w:val="1E1E1E"/>
                <w:sz w:val="18"/>
                <w:szCs w:val="18"/>
                <w:shd w:val="clear" w:color="auto" w:fill="FFFFFF"/>
              </w:rPr>
            </w:pPr>
            <w:r w:rsidRPr="002A6C08">
              <w:rPr>
                <w:rFonts w:asciiTheme="minorHAnsi" w:hAnsiTheme="minorHAnsi" w:cstheme="minorHAnsi"/>
                <w:color w:val="1E1E1E"/>
                <w:sz w:val="18"/>
                <w:szCs w:val="18"/>
                <w:shd w:val="clear" w:color="auto" w:fill="FFFFFF"/>
              </w:rPr>
              <w:t xml:space="preserve">System Definition in Graphs: Linearly Unchanged in Sliding Systems, </w:t>
            </w:r>
            <w:r>
              <w:rPr>
                <w:rFonts w:asciiTheme="minorHAnsi" w:hAnsiTheme="minorHAnsi" w:cstheme="minorHAnsi"/>
                <w:color w:val="1E1E1E"/>
                <w:sz w:val="18"/>
                <w:szCs w:val="18"/>
                <w:shd w:val="clear" w:color="auto" w:fill="FFFFFF"/>
              </w:rPr>
              <w:t>Con</w:t>
            </w:r>
            <w:r w:rsidRPr="002A6C08">
              <w:rPr>
                <w:rFonts w:asciiTheme="minorHAnsi" w:hAnsiTheme="minorHAnsi" w:cstheme="minorHAnsi"/>
                <w:color w:val="1E1E1E"/>
                <w:sz w:val="18"/>
                <w:szCs w:val="18"/>
                <w:shd w:val="clear" w:color="auto" w:fill="FFFFFF"/>
              </w:rPr>
              <w:t xml:space="preserve">volution, Transformation-Z </w:t>
            </w:r>
            <w:r>
              <w:rPr>
                <w:rFonts w:asciiTheme="minorHAnsi" w:hAnsiTheme="minorHAnsi" w:cstheme="minorHAnsi"/>
                <w:color w:val="1E1E1E"/>
                <w:sz w:val="18"/>
                <w:szCs w:val="18"/>
                <w:shd w:val="clear" w:color="auto" w:fill="FFFFFF"/>
              </w:rPr>
              <w:t xml:space="preserve">of </w:t>
            </w:r>
            <w:r w:rsidRPr="002A6C08">
              <w:rPr>
                <w:rFonts w:asciiTheme="minorHAnsi" w:hAnsiTheme="minorHAnsi" w:cstheme="minorHAnsi"/>
                <w:color w:val="1E1E1E"/>
                <w:sz w:val="18"/>
                <w:szCs w:val="18"/>
                <w:shd w:val="clear" w:color="auto" w:fill="FFFFFF"/>
              </w:rPr>
              <w:t>Graph, System Transfer Function, Filter Design, and Signal Filtering in Graphs</w:t>
            </w:r>
          </w:p>
          <w:p w14:paraId="61F55CC3" w14:textId="77777777" w:rsidR="003973B8" w:rsidRPr="002A6C08" w:rsidRDefault="003973B8" w:rsidP="002A6C08">
            <w:pPr>
              <w:rPr>
                <w:rFonts w:asciiTheme="minorHAnsi" w:hAnsiTheme="minorHAnsi" w:cstheme="minorHAnsi"/>
                <w:color w:val="1E1E1E"/>
                <w:sz w:val="18"/>
                <w:szCs w:val="18"/>
                <w:shd w:val="clear" w:color="auto" w:fill="FFFFFF"/>
              </w:rPr>
            </w:pPr>
          </w:p>
          <w:p w14:paraId="0CCD297C" w14:textId="799F6A75" w:rsidR="006C4E91" w:rsidRDefault="00BC4803" w:rsidP="00BC4803">
            <w:pPr>
              <w:pStyle w:val="a4"/>
              <w:numPr>
                <w:ilvl w:val="0"/>
                <w:numId w:val="22"/>
              </w:numPr>
              <w:rPr>
                <w:rFonts w:asciiTheme="minorHAnsi" w:hAnsiTheme="minorHAnsi" w:cstheme="minorHAnsi"/>
                <w:color w:val="1E1E1E"/>
                <w:sz w:val="18"/>
                <w:szCs w:val="18"/>
                <w:shd w:val="clear" w:color="auto" w:fill="FFFFFF"/>
              </w:rPr>
            </w:pPr>
            <w:r w:rsidRPr="00BC4803">
              <w:rPr>
                <w:rFonts w:asciiTheme="minorHAnsi" w:hAnsiTheme="minorHAnsi" w:cstheme="minorHAnsi"/>
                <w:color w:val="1E1E1E"/>
                <w:sz w:val="18"/>
                <w:szCs w:val="18"/>
                <w:shd w:val="clear" w:color="auto" w:fill="FFFFFF"/>
              </w:rPr>
              <w:t xml:space="preserve">Statistical Graph Processing: Basic Concepts of Stochastic </w:t>
            </w:r>
            <w:proofErr w:type="spellStart"/>
            <w:r w:rsidRPr="00BC4803">
              <w:rPr>
                <w:rFonts w:asciiTheme="minorHAnsi" w:hAnsiTheme="minorHAnsi" w:cstheme="minorHAnsi"/>
                <w:color w:val="1E1E1E"/>
                <w:sz w:val="18"/>
                <w:szCs w:val="18"/>
                <w:shd w:val="clear" w:color="auto" w:fill="FFFFFF"/>
              </w:rPr>
              <w:t>Proce</w:t>
            </w:r>
            <w:r>
              <w:rPr>
                <w:rFonts w:asciiTheme="minorHAnsi" w:hAnsiTheme="minorHAnsi" w:cstheme="minorHAnsi"/>
                <w:color w:val="1E1E1E"/>
                <w:sz w:val="18"/>
                <w:szCs w:val="18"/>
                <w:shd w:val="clear" w:color="auto" w:fill="FFFFFF"/>
              </w:rPr>
              <w:t>cess</w:t>
            </w:r>
            <w:proofErr w:type="spellEnd"/>
            <w:r>
              <w:rPr>
                <w:rFonts w:asciiTheme="minorHAnsi" w:hAnsiTheme="minorHAnsi" w:cstheme="minorHAnsi"/>
                <w:color w:val="1E1E1E"/>
                <w:sz w:val="18"/>
                <w:szCs w:val="18"/>
                <w:shd w:val="clear" w:color="auto" w:fill="FFFFFF"/>
              </w:rPr>
              <w:t>,</w:t>
            </w:r>
            <w:r w:rsidRPr="00BC4803">
              <w:rPr>
                <w:rFonts w:asciiTheme="minorHAnsi" w:hAnsiTheme="minorHAnsi" w:cstheme="minorHAnsi"/>
                <w:color w:val="1E1E1E"/>
                <w:sz w:val="18"/>
                <w:szCs w:val="18"/>
                <w:shd w:val="clear" w:color="auto" w:fill="FFFFFF"/>
              </w:rPr>
              <w:t xml:space="preserve"> Definition of Sta</w:t>
            </w:r>
            <w:r>
              <w:rPr>
                <w:rFonts w:asciiTheme="minorHAnsi" w:hAnsiTheme="minorHAnsi" w:cstheme="minorHAnsi"/>
                <w:color w:val="1E1E1E"/>
                <w:sz w:val="18"/>
                <w:szCs w:val="18"/>
                <w:shd w:val="clear" w:color="auto" w:fill="FFFFFF"/>
              </w:rPr>
              <w:t>tionarity</w:t>
            </w:r>
            <w:r w:rsidRPr="00BC4803">
              <w:rPr>
                <w:rFonts w:asciiTheme="minorHAnsi" w:hAnsiTheme="minorHAnsi" w:cstheme="minorHAnsi"/>
                <w:color w:val="1E1E1E"/>
                <w:sz w:val="18"/>
                <w:szCs w:val="18"/>
                <w:shd w:val="clear" w:color="auto" w:fill="FFFFFF"/>
              </w:rPr>
              <w:t xml:space="preserve"> Based on the Neighborhood </w:t>
            </w:r>
            <w:r>
              <w:rPr>
                <w:rFonts w:asciiTheme="minorHAnsi" w:hAnsiTheme="minorHAnsi" w:cstheme="minorHAnsi"/>
                <w:color w:val="1E1E1E"/>
                <w:sz w:val="18"/>
                <w:szCs w:val="18"/>
                <w:shd w:val="clear" w:color="auto" w:fill="FFFFFF"/>
              </w:rPr>
              <w:t>Matrix</w:t>
            </w:r>
            <w:r w:rsidRPr="00BC4803">
              <w:rPr>
                <w:rFonts w:asciiTheme="minorHAnsi" w:hAnsiTheme="minorHAnsi" w:cstheme="minorHAnsi"/>
                <w:color w:val="1E1E1E"/>
                <w:sz w:val="18"/>
                <w:szCs w:val="18"/>
                <w:shd w:val="clear" w:color="auto" w:fill="FFFFFF"/>
              </w:rPr>
              <w:t xml:space="preserve"> and Laplacian, Definition of Stationar</w:t>
            </w:r>
            <w:r w:rsidR="000F1B9C">
              <w:rPr>
                <w:rFonts w:asciiTheme="minorHAnsi" w:hAnsiTheme="minorHAnsi" w:cstheme="minorHAnsi"/>
                <w:color w:val="1E1E1E"/>
                <w:sz w:val="18"/>
                <w:szCs w:val="18"/>
                <w:shd w:val="clear" w:color="auto" w:fill="FFFFFF"/>
              </w:rPr>
              <w:t>it</w:t>
            </w:r>
            <w:r w:rsidRPr="00BC4803">
              <w:rPr>
                <w:rFonts w:asciiTheme="minorHAnsi" w:hAnsiTheme="minorHAnsi" w:cstheme="minorHAnsi"/>
                <w:color w:val="1E1E1E"/>
                <w:sz w:val="18"/>
                <w:szCs w:val="18"/>
                <w:shd w:val="clear" w:color="auto" w:fill="FFFFFF"/>
              </w:rPr>
              <w:t xml:space="preserve">y </w:t>
            </w:r>
            <w:r w:rsidR="000F1B9C" w:rsidRPr="00BC4803">
              <w:rPr>
                <w:rFonts w:asciiTheme="minorHAnsi" w:hAnsiTheme="minorHAnsi" w:cstheme="minorHAnsi"/>
                <w:color w:val="1E1E1E"/>
                <w:sz w:val="18"/>
                <w:szCs w:val="18"/>
                <w:shd w:val="clear" w:color="auto" w:fill="FFFFFF"/>
              </w:rPr>
              <w:t xml:space="preserve">of Graphs </w:t>
            </w:r>
            <w:r w:rsidRPr="00BC4803">
              <w:rPr>
                <w:rFonts w:asciiTheme="minorHAnsi" w:hAnsiTheme="minorHAnsi" w:cstheme="minorHAnsi"/>
                <w:color w:val="1E1E1E"/>
                <w:sz w:val="18"/>
                <w:szCs w:val="18"/>
                <w:shd w:val="clear" w:color="auto" w:fill="FFFFFF"/>
              </w:rPr>
              <w:t xml:space="preserve">in the Wide </w:t>
            </w:r>
            <w:r w:rsidR="000F1B9C">
              <w:rPr>
                <w:rFonts w:asciiTheme="minorHAnsi" w:hAnsiTheme="minorHAnsi" w:cstheme="minorHAnsi"/>
                <w:color w:val="1E1E1E"/>
                <w:sz w:val="18"/>
                <w:szCs w:val="18"/>
                <w:shd w:val="clear" w:color="auto" w:fill="FFFFFF"/>
              </w:rPr>
              <w:t>sense</w:t>
            </w:r>
            <w:r w:rsidRPr="00BC4803">
              <w:rPr>
                <w:rFonts w:asciiTheme="minorHAnsi" w:hAnsiTheme="minorHAnsi" w:cstheme="minorHAnsi"/>
                <w:color w:val="1E1E1E"/>
                <w:sz w:val="18"/>
                <w:szCs w:val="18"/>
                <w:shd w:val="clear" w:color="auto" w:fill="FFFFFF"/>
              </w:rPr>
              <w:t>, Graph Wiener</w:t>
            </w:r>
            <w:r>
              <w:rPr>
                <w:rFonts w:asciiTheme="minorHAnsi" w:hAnsiTheme="minorHAnsi" w:cstheme="minorHAnsi"/>
                <w:color w:val="1E1E1E"/>
                <w:sz w:val="18"/>
                <w:szCs w:val="18"/>
                <w:shd w:val="clear" w:color="auto" w:fill="FFFFFF"/>
              </w:rPr>
              <w:t xml:space="preserve"> Filter</w:t>
            </w:r>
            <w:r w:rsidRPr="00BC4803">
              <w:rPr>
                <w:rFonts w:asciiTheme="minorHAnsi" w:hAnsiTheme="minorHAnsi" w:cstheme="minorHAnsi"/>
                <w:color w:val="1E1E1E"/>
                <w:sz w:val="18"/>
                <w:szCs w:val="18"/>
                <w:shd w:val="clear" w:color="auto" w:fill="FFFFFF"/>
              </w:rPr>
              <w:t xml:space="preserve">, </w:t>
            </w:r>
            <w:r w:rsidRPr="000F1B9C">
              <w:rPr>
                <w:rFonts w:asciiTheme="minorHAnsi" w:hAnsiTheme="minorHAnsi" w:cstheme="minorHAnsi"/>
                <w:color w:val="1E1E1E"/>
                <w:sz w:val="18"/>
                <w:szCs w:val="18"/>
                <w:shd w:val="clear" w:color="auto" w:fill="FFFFFF"/>
              </w:rPr>
              <w:t>Periodogram</w:t>
            </w:r>
            <w:r>
              <w:rPr>
                <w:rFonts w:asciiTheme="minorHAnsi" w:hAnsiTheme="minorHAnsi" w:cstheme="minorHAnsi"/>
                <w:color w:val="1E1E1E"/>
                <w:sz w:val="18"/>
                <w:szCs w:val="18"/>
                <w:shd w:val="clear" w:color="auto" w:fill="FFFFFF"/>
              </w:rPr>
              <w:t>,</w:t>
            </w:r>
            <w:r w:rsidRPr="00BC4803">
              <w:rPr>
                <w:rFonts w:asciiTheme="minorHAnsi" w:hAnsiTheme="minorHAnsi" w:cstheme="minorHAnsi"/>
                <w:color w:val="1E1E1E"/>
                <w:sz w:val="18"/>
                <w:szCs w:val="18"/>
                <w:shd w:val="clear" w:color="auto" w:fill="FFFFFF"/>
              </w:rPr>
              <w:t xml:space="preserve"> </w:t>
            </w:r>
            <w:r>
              <w:rPr>
                <w:rFonts w:asciiTheme="minorHAnsi" w:hAnsiTheme="minorHAnsi" w:cstheme="minorHAnsi"/>
                <w:color w:val="1E1E1E"/>
                <w:sz w:val="18"/>
                <w:szCs w:val="18"/>
                <w:shd w:val="clear" w:color="auto" w:fill="FFFFFF"/>
              </w:rPr>
              <w:t>moving average models</w:t>
            </w:r>
            <w:r w:rsidRPr="00BC4803">
              <w:rPr>
                <w:rFonts w:asciiTheme="minorHAnsi" w:hAnsiTheme="minorHAnsi" w:cstheme="minorHAnsi"/>
                <w:color w:val="1E1E1E"/>
                <w:sz w:val="18"/>
                <w:szCs w:val="18"/>
                <w:shd w:val="clear" w:color="auto" w:fill="FFFFFF"/>
              </w:rPr>
              <w:t xml:space="preserve">, Self-regression and </w:t>
            </w:r>
            <w:r>
              <w:rPr>
                <w:rFonts w:asciiTheme="minorHAnsi" w:hAnsiTheme="minorHAnsi" w:cstheme="minorHAnsi"/>
                <w:color w:val="1E1E1E"/>
                <w:sz w:val="18"/>
                <w:szCs w:val="18"/>
                <w:shd w:val="clear" w:color="auto" w:fill="FFFFFF"/>
              </w:rPr>
              <w:t>moving average.</w:t>
            </w:r>
          </w:p>
          <w:p w14:paraId="34ED0656" w14:textId="77777777" w:rsidR="006C4E91" w:rsidRDefault="006C4E91" w:rsidP="005A7F99">
            <w:pPr>
              <w:pStyle w:val="a4"/>
              <w:rPr>
                <w:rFonts w:asciiTheme="minorHAnsi" w:hAnsiTheme="minorHAnsi" w:cstheme="minorHAnsi"/>
                <w:color w:val="1E1E1E"/>
                <w:sz w:val="18"/>
                <w:szCs w:val="18"/>
                <w:shd w:val="clear" w:color="auto" w:fill="FFFFFF"/>
              </w:rPr>
            </w:pPr>
          </w:p>
          <w:p w14:paraId="796D0631" w14:textId="77777777" w:rsidR="006C4E91" w:rsidRDefault="006C4E91" w:rsidP="006C4E91">
            <w:pPr>
              <w:pStyle w:val="a4"/>
              <w:numPr>
                <w:ilvl w:val="0"/>
                <w:numId w:val="22"/>
              </w:numPr>
              <w:rPr>
                <w:rFonts w:asciiTheme="minorHAnsi" w:hAnsiTheme="minorHAnsi" w:cstheme="minorHAnsi"/>
                <w:color w:val="1E1E1E"/>
                <w:sz w:val="18"/>
                <w:szCs w:val="18"/>
                <w:shd w:val="clear" w:color="auto" w:fill="FFFFFF"/>
              </w:rPr>
            </w:pPr>
            <w:r w:rsidRPr="006C4E91">
              <w:rPr>
                <w:rFonts w:asciiTheme="minorHAnsi" w:hAnsiTheme="minorHAnsi" w:cstheme="minorHAnsi"/>
                <w:color w:val="1E1E1E"/>
                <w:sz w:val="18"/>
                <w:szCs w:val="18"/>
                <w:shd w:val="clear" w:color="auto" w:fill="FFFFFF"/>
              </w:rPr>
              <w:t>Sampling in the ​​node domain. Sampling in the frequency domain. Graph reconstruction.</w:t>
            </w:r>
          </w:p>
          <w:p w14:paraId="4593FA02" w14:textId="77777777" w:rsidR="006C4E91" w:rsidRDefault="006C4E91" w:rsidP="005A7F99">
            <w:pPr>
              <w:pStyle w:val="a4"/>
              <w:rPr>
                <w:rFonts w:asciiTheme="minorHAnsi" w:hAnsiTheme="minorHAnsi" w:cstheme="minorHAnsi"/>
                <w:color w:val="1E1E1E"/>
                <w:sz w:val="18"/>
                <w:szCs w:val="18"/>
                <w:shd w:val="clear" w:color="auto" w:fill="FFFFFF"/>
              </w:rPr>
            </w:pPr>
          </w:p>
          <w:p w14:paraId="5B317625" w14:textId="0A8C5797" w:rsidR="006C4E91" w:rsidRDefault="006C4E91" w:rsidP="006C4E91">
            <w:pPr>
              <w:pStyle w:val="a4"/>
              <w:numPr>
                <w:ilvl w:val="0"/>
                <w:numId w:val="22"/>
              </w:numPr>
              <w:rPr>
                <w:rFonts w:asciiTheme="minorHAnsi" w:hAnsiTheme="minorHAnsi" w:cstheme="minorHAnsi"/>
                <w:color w:val="1E1E1E"/>
                <w:sz w:val="18"/>
                <w:szCs w:val="18"/>
                <w:shd w:val="clear" w:color="auto" w:fill="FFFFFF"/>
              </w:rPr>
            </w:pPr>
            <w:r w:rsidRPr="006C4E91">
              <w:rPr>
                <w:rFonts w:asciiTheme="minorHAnsi" w:hAnsiTheme="minorHAnsi" w:cstheme="minorHAnsi"/>
                <w:color w:val="1E1E1E"/>
                <w:sz w:val="18"/>
                <w:szCs w:val="18"/>
                <w:shd w:val="clear" w:color="auto" w:fill="FFFFFF"/>
              </w:rPr>
              <w:t xml:space="preserve">Development of graphs from data. Approaches based on </w:t>
            </w:r>
            <w:r>
              <w:rPr>
                <w:rFonts w:asciiTheme="minorHAnsi" w:hAnsiTheme="minorHAnsi" w:cstheme="minorHAnsi"/>
                <w:color w:val="1E1E1E"/>
                <w:sz w:val="18"/>
                <w:szCs w:val="18"/>
                <w:shd w:val="clear" w:color="auto" w:fill="FFFFFF"/>
              </w:rPr>
              <w:t>realistic</w:t>
            </w:r>
            <w:r w:rsidRPr="006C4E91">
              <w:rPr>
                <w:rFonts w:asciiTheme="minorHAnsi" w:hAnsiTheme="minorHAnsi" w:cstheme="minorHAnsi"/>
                <w:color w:val="1E1E1E"/>
                <w:sz w:val="18"/>
                <w:szCs w:val="18"/>
                <w:shd w:val="clear" w:color="auto" w:fill="FFFFFF"/>
              </w:rPr>
              <w:t xml:space="preserve"> models. Presentation of statistical approaches (Markov Random Fields, Bayes networks). Models based on </w:t>
            </w:r>
            <w:r>
              <w:rPr>
                <w:rFonts w:asciiTheme="minorHAnsi" w:hAnsiTheme="minorHAnsi" w:cstheme="minorHAnsi"/>
                <w:color w:val="1E1E1E"/>
                <w:sz w:val="18"/>
                <w:szCs w:val="18"/>
                <w:shd w:val="clear" w:color="auto" w:fill="FFFFFF"/>
              </w:rPr>
              <w:t xml:space="preserve">the smoothness </w:t>
            </w:r>
            <w:r w:rsidRPr="006C4E91">
              <w:rPr>
                <w:rFonts w:asciiTheme="minorHAnsi" w:hAnsiTheme="minorHAnsi" w:cstheme="minorHAnsi"/>
                <w:color w:val="1E1E1E"/>
                <w:sz w:val="18"/>
                <w:szCs w:val="18"/>
                <w:shd w:val="clear" w:color="auto" w:fill="FFFFFF"/>
              </w:rPr>
              <w:t>constraint.</w:t>
            </w:r>
          </w:p>
          <w:p w14:paraId="4508F51A" w14:textId="448E4371" w:rsidR="006C4E91" w:rsidRDefault="006C4E91" w:rsidP="006C4E91">
            <w:pPr>
              <w:rPr>
                <w:rFonts w:asciiTheme="minorHAnsi" w:hAnsiTheme="minorHAnsi" w:cstheme="minorHAnsi"/>
                <w:color w:val="1E1E1E"/>
                <w:sz w:val="18"/>
                <w:szCs w:val="18"/>
                <w:shd w:val="clear" w:color="auto" w:fill="FFFFFF"/>
              </w:rPr>
            </w:pPr>
          </w:p>
          <w:p w14:paraId="51DE179D" w14:textId="77777777" w:rsidR="006C4E91" w:rsidRDefault="006C4E91" w:rsidP="006C4E91">
            <w:pPr>
              <w:pStyle w:val="a4"/>
              <w:numPr>
                <w:ilvl w:val="0"/>
                <w:numId w:val="22"/>
              </w:numPr>
              <w:rPr>
                <w:rFonts w:asciiTheme="minorHAnsi" w:hAnsiTheme="minorHAnsi" w:cstheme="minorHAnsi"/>
                <w:color w:val="1E1E1E"/>
                <w:sz w:val="18"/>
                <w:szCs w:val="18"/>
                <w:shd w:val="clear" w:color="auto" w:fill="FFFFFF"/>
              </w:rPr>
            </w:pPr>
            <w:r>
              <w:rPr>
                <w:rFonts w:asciiTheme="minorHAnsi" w:hAnsiTheme="minorHAnsi" w:cstheme="minorHAnsi"/>
                <w:color w:val="1E1E1E"/>
                <w:sz w:val="18"/>
                <w:szCs w:val="18"/>
                <w:shd w:val="clear" w:color="auto" w:fill="FFFFFF"/>
              </w:rPr>
              <w:t>Convolutional Neural Networks with graphs. Activation functions, multilayer networks.</w:t>
            </w:r>
          </w:p>
          <w:p w14:paraId="435CB064" w14:textId="77777777" w:rsidR="006C4E91" w:rsidRDefault="006C4E91" w:rsidP="006C4E91">
            <w:pPr>
              <w:rPr>
                <w:rFonts w:asciiTheme="minorHAnsi" w:hAnsiTheme="minorHAnsi" w:cstheme="minorHAnsi"/>
                <w:color w:val="1E1E1E"/>
                <w:sz w:val="18"/>
                <w:szCs w:val="18"/>
                <w:shd w:val="clear" w:color="auto" w:fill="FFFFFF"/>
              </w:rPr>
            </w:pPr>
          </w:p>
          <w:p w14:paraId="20BE0D76" w14:textId="734405B2" w:rsidR="006C4E91" w:rsidRPr="006C4E91" w:rsidRDefault="006C4E91" w:rsidP="006C4E91">
            <w:pPr>
              <w:pStyle w:val="a4"/>
              <w:numPr>
                <w:ilvl w:val="0"/>
                <w:numId w:val="22"/>
              </w:numPr>
              <w:rPr>
                <w:rFonts w:asciiTheme="minorHAnsi" w:hAnsiTheme="minorHAnsi" w:cstheme="minorHAnsi"/>
                <w:color w:val="1E1E1E"/>
                <w:sz w:val="18"/>
                <w:szCs w:val="18"/>
                <w:shd w:val="clear" w:color="auto" w:fill="FFFFFF"/>
              </w:rPr>
            </w:pPr>
            <w:r>
              <w:rPr>
                <w:rFonts w:asciiTheme="minorHAnsi" w:hAnsiTheme="minorHAnsi" w:cstheme="minorHAnsi"/>
                <w:color w:val="1E1E1E"/>
                <w:sz w:val="18"/>
                <w:szCs w:val="18"/>
                <w:shd w:val="clear" w:color="auto" w:fill="FFFFFF"/>
              </w:rPr>
              <w:t xml:space="preserve">Applications. Sensor placement. Matrix completion. 3D point cloud sampling. Representation of images and time series.  </w:t>
            </w:r>
          </w:p>
          <w:p w14:paraId="42E9486D" w14:textId="77777777" w:rsidR="006C4E91" w:rsidRPr="006C4E91" w:rsidRDefault="006C4E91" w:rsidP="006C4E91">
            <w:pPr>
              <w:rPr>
                <w:rFonts w:asciiTheme="minorHAnsi" w:hAnsiTheme="minorHAnsi" w:cstheme="minorHAnsi"/>
                <w:color w:val="1E1E1E"/>
                <w:sz w:val="18"/>
                <w:szCs w:val="18"/>
                <w:shd w:val="clear" w:color="auto" w:fill="FFFFFF"/>
              </w:rPr>
            </w:pPr>
          </w:p>
          <w:p w14:paraId="60229CF2" w14:textId="77458491" w:rsidR="002A7F1C" w:rsidRPr="00412A2B" w:rsidRDefault="002A7F1C" w:rsidP="00412A2B">
            <w:pPr>
              <w:rPr>
                <w:rFonts w:asciiTheme="minorHAnsi" w:hAnsiTheme="minorHAnsi" w:cstheme="minorHAnsi"/>
                <w:color w:val="1E1E1E"/>
                <w:sz w:val="18"/>
                <w:szCs w:val="18"/>
                <w:shd w:val="clear" w:color="auto" w:fill="FFFFFF"/>
              </w:rPr>
            </w:pPr>
          </w:p>
        </w:tc>
      </w:tr>
    </w:tbl>
    <w:p w14:paraId="36A9F49E" w14:textId="77777777" w:rsidR="00F86DE4" w:rsidRPr="002A7F1C" w:rsidRDefault="00F86DE4" w:rsidP="004E0498">
      <w:pPr>
        <w:widowControl w:val="0"/>
        <w:autoSpaceDE w:val="0"/>
        <w:autoSpaceDN w:val="0"/>
        <w:adjustRightInd w:val="0"/>
        <w:spacing w:line="276" w:lineRule="auto"/>
        <w:rPr>
          <w:rFonts w:ascii="Calibri" w:hAnsi="Calibri" w:cs="Arial"/>
          <w:b/>
          <w:color w:val="000000"/>
          <w:sz w:val="16"/>
          <w:szCs w:val="22"/>
        </w:rPr>
      </w:pPr>
    </w:p>
    <w:p w14:paraId="311A1D61" w14:textId="77777777" w:rsidR="00F86DE4" w:rsidRPr="006403CB" w:rsidRDefault="00F86DE4" w:rsidP="00F86DE4">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TEACHING and LEARNING METHODS - EVALUATION</w:t>
      </w:r>
    </w:p>
    <w:tbl>
      <w:tblPr>
        <w:tblW w:w="1044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1"/>
        <w:gridCol w:w="19"/>
        <w:gridCol w:w="6030"/>
      </w:tblGrid>
      <w:tr w:rsidR="00F86DE4" w:rsidRPr="006403CB" w14:paraId="5A98C647" w14:textId="77777777" w:rsidTr="00F86DE4">
        <w:tc>
          <w:tcPr>
            <w:tcW w:w="4391" w:type="dxa"/>
            <w:shd w:val="clear" w:color="auto" w:fill="DDD9C3" w:themeFill="background2" w:themeFillShade="E6"/>
          </w:tcPr>
          <w:p w14:paraId="51E5CCC2" w14:textId="77777777" w:rsidR="00F86DE4" w:rsidRPr="006403CB" w:rsidRDefault="00F86DE4"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DELIVERY</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Face-to-face, Distance learning, etc.</w:t>
            </w:r>
          </w:p>
        </w:tc>
        <w:tc>
          <w:tcPr>
            <w:tcW w:w="6049" w:type="dxa"/>
            <w:gridSpan w:val="2"/>
          </w:tcPr>
          <w:p w14:paraId="77ED02FE" w14:textId="77777777" w:rsidR="00F86DE4" w:rsidRPr="006403CB" w:rsidRDefault="00F86DE4" w:rsidP="00AC474E">
            <w:pPr>
              <w:rPr>
                <w:rFonts w:asciiTheme="majorHAnsi" w:eastAsia="Calibri" w:hAnsiTheme="majorHAnsi"/>
                <w:iCs/>
                <w:color w:val="002060"/>
                <w:lang w:val="en-GB"/>
              </w:rPr>
            </w:pPr>
            <w:r w:rsidRPr="007F0A00">
              <w:rPr>
                <w:rFonts w:asciiTheme="majorHAnsi" w:hAnsiTheme="majorHAnsi" w:cs="Arial"/>
                <w:color w:val="002060"/>
                <w:sz w:val="18"/>
                <w:szCs w:val="20"/>
                <w:lang w:val="en-GB"/>
              </w:rPr>
              <w:t>Face-to-face</w:t>
            </w:r>
          </w:p>
        </w:tc>
      </w:tr>
      <w:tr w:rsidR="00F86DE4" w:rsidRPr="000976DE" w14:paraId="3AAF348F" w14:textId="77777777" w:rsidTr="00F86DE4">
        <w:tc>
          <w:tcPr>
            <w:tcW w:w="4391" w:type="dxa"/>
            <w:shd w:val="clear" w:color="auto" w:fill="DDD9C3" w:themeFill="background2" w:themeFillShade="E6"/>
          </w:tcPr>
          <w:p w14:paraId="31FB834F" w14:textId="77777777" w:rsidR="00F86DE4" w:rsidRPr="006403CB" w:rsidRDefault="00F86DE4" w:rsidP="00AC474E">
            <w:pPr>
              <w:jc w:val="right"/>
              <w:rPr>
                <w:rFonts w:asciiTheme="majorHAnsi" w:hAnsiTheme="majorHAnsi" w:cs="Arial"/>
                <w:i/>
                <w:sz w:val="16"/>
                <w:szCs w:val="16"/>
                <w:lang w:val="en-GB"/>
              </w:rPr>
            </w:pPr>
            <w:r w:rsidRPr="006403CB">
              <w:rPr>
                <w:rFonts w:asciiTheme="majorHAnsi" w:hAnsiTheme="majorHAnsi" w:cs="Arial"/>
                <w:b/>
                <w:sz w:val="20"/>
                <w:szCs w:val="20"/>
                <w:lang w:val="en-GB"/>
              </w:rPr>
              <w:t>USE OF IN</w:t>
            </w:r>
            <w:r>
              <w:rPr>
                <w:rFonts w:asciiTheme="majorHAnsi" w:hAnsiTheme="majorHAnsi" w:cs="Arial"/>
                <w:b/>
                <w:sz w:val="20"/>
                <w:szCs w:val="20"/>
                <w:lang w:val="en-GB"/>
              </w:rPr>
              <w:t>F</w:t>
            </w:r>
            <w:r w:rsidRPr="006403CB">
              <w:rPr>
                <w:rFonts w:asciiTheme="majorHAnsi" w:hAnsiTheme="majorHAnsi" w:cs="Arial"/>
                <w:b/>
                <w:sz w:val="20"/>
                <w:szCs w:val="20"/>
                <w:lang w:val="en-GB"/>
              </w:rPr>
              <w:t>ORMATION AND COMMUNICATION</w:t>
            </w:r>
            <w:r>
              <w:rPr>
                <w:rFonts w:asciiTheme="majorHAnsi" w:hAnsiTheme="majorHAnsi" w:cs="Arial"/>
                <w:b/>
                <w:sz w:val="20"/>
                <w:szCs w:val="20"/>
                <w:lang w:val="en-GB"/>
              </w:rPr>
              <w:t>S</w:t>
            </w:r>
            <w:r w:rsidRPr="006403CB">
              <w:rPr>
                <w:rFonts w:asciiTheme="majorHAnsi" w:hAnsiTheme="majorHAnsi" w:cs="Arial"/>
                <w:b/>
                <w:sz w:val="20"/>
                <w:szCs w:val="20"/>
                <w:lang w:val="en-GB"/>
              </w:rPr>
              <w:t xml:space="preserve"> TECHNOLOGY </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Use of ICT in teaching, laboratory education, communication with students</w:t>
            </w:r>
          </w:p>
        </w:tc>
        <w:tc>
          <w:tcPr>
            <w:tcW w:w="6049" w:type="dxa"/>
            <w:gridSpan w:val="2"/>
            <w:tcBorders>
              <w:bottom w:val="single" w:sz="4" w:space="0" w:color="auto"/>
            </w:tcBorders>
          </w:tcPr>
          <w:p w14:paraId="18E94EA9" w14:textId="77777777" w:rsidR="00F86DE4" w:rsidRPr="007F0A00" w:rsidRDefault="00F86DE4" w:rsidP="002A7F1C">
            <w:pPr>
              <w:jc w:val="both"/>
              <w:rPr>
                <w:rFonts w:asciiTheme="majorHAnsi" w:hAnsiTheme="majorHAnsi" w:cs="Arial"/>
                <w:color w:val="002060"/>
                <w:sz w:val="18"/>
                <w:szCs w:val="20"/>
                <w:lang w:val="en-GB"/>
              </w:rPr>
            </w:pPr>
            <w:r w:rsidRPr="007F0A00">
              <w:rPr>
                <w:rFonts w:asciiTheme="majorHAnsi" w:hAnsiTheme="majorHAnsi" w:cs="Arial"/>
                <w:color w:val="002060"/>
                <w:sz w:val="18"/>
                <w:szCs w:val="20"/>
                <w:lang w:val="en-GB"/>
              </w:rPr>
              <w:t xml:space="preserve">Wide use of ICT and more </w:t>
            </w:r>
            <w:proofErr w:type="gramStart"/>
            <w:r w:rsidRPr="007F0A00">
              <w:rPr>
                <w:rFonts w:asciiTheme="majorHAnsi" w:hAnsiTheme="majorHAnsi" w:cs="Arial"/>
                <w:color w:val="002060"/>
                <w:sz w:val="18"/>
                <w:szCs w:val="20"/>
                <w:lang w:val="en-GB"/>
              </w:rPr>
              <w:t>specifically :</w:t>
            </w:r>
            <w:proofErr w:type="gramEnd"/>
          </w:p>
          <w:p w14:paraId="497B5E85" w14:textId="77777777" w:rsidR="00F86DE4" w:rsidRPr="002A7F1C" w:rsidRDefault="00F86DE4" w:rsidP="002A7F1C">
            <w:pPr>
              <w:pStyle w:val="a4"/>
              <w:numPr>
                <w:ilvl w:val="0"/>
                <w:numId w:val="8"/>
              </w:numPr>
              <w:jc w:val="both"/>
              <w:rPr>
                <w:rFonts w:asciiTheme="majorHAnsi" w:hAnsiTheme="majorHAnsi" w:cs="Arial"/>
                <w:color w:val="002060"/>
                <w:sz w:val="18"/>
                <w:szCs w:val="20"/>
              </w:rPr>
            </w:pPr>
            <w:r>
              <w:rPr>
                <w:rFonts w:asciiTheme="majorHAnsi" w:hAnsiTheme="majorHAnsi" w:cs="Arial"/>
                <w:color w:val="002060"/>
                <w:sz w:val="18"/>
                <w:szCs w:val="20"/>
                <w:lang w:val="en-GB"/>
              </w:rPr>
              <w:t>The</w:t>
            </w:r>
            <w:r w:rsidRPr="007F0A00">
              <w:rPr>
                <w:rFonts w:asciiTheme="majorHAnsi" w:hAnsiTheme="majorHAnsi" w:cs="Arial"/>
                <w:color w:val="002060"/>
                <w:sz w:val="18"/>
                <w:szCs w:val="20"/>
              </w:rPr>
              <w:t xml:space="preserve"> </w:t>
            </w:r>
            <w:r>
              <w:rPr>
                <w:rFonts w:asciiTheme="majorHAnsi" w:hAnsiTheme="majorHAnsi" w:cs="Arial"/>
                <w:color w:val="002060"/>
                <w:sz w:val="18"/>
                <w:szCs w:val="20"/>
                <w:lang w:val="en-GB"/>
              </w:rPr>
              <w:t>course</w:t>
            </w:r>
            <w:r w:rsidRPr="007F0A00">
              <w:rPr>
                <w:rFonts w:asciiTheme="majorHAnsi" w:hAnsiTheme="majorHAnsi" w:cs="Arial"/>
                <w:color w:val="002060"/>
                <w:sz w:val="18"/>
                <w:szCs w:val="20"/>
              </w:rPr>
              <w:t xml:space="preserve"> </w:t>
            </w:r>
            <w:r>
              <w:rPr>
                <w:rFonts w:asciiTheme="majorHAnsi" w:hAnsiTheme="majorHAnsi" w:cs="Arial"/>
                <w:color w:val="002060"/>
                <w:sz w:val="18"/>
                <w:szCs w:val="20"/>
                <w:lang w:val="en-GB"/>
              </w:rPr>
              <w:t>is</w:t>
            </w:r>
            <w:r w:rsidRPr="007F0A00">
              <w:rPr>
                <w:rFonts w:asciiTheme="majorHAnsi" w:hAnsiTheme="majorHAnsi" w:cs="Arial"/>
                <w:color w:val="002060"/>
                <w:sz w:val="18"/>
                <w:szCs w:val="20"/>
              </w:rPr>
              <w:t xml:space="preserve"> </w:t>
            </w:r>
            <w:r>
              <w:rPr>
                <w:rFonts w:asciiTheme="majorHAnsi" w:hAnsiTheme="majorHAnsi" w:cs="Arial"/>
                <w:color w:val="002060"/>
                <w:sz w:val="18"/>
                <w:szCs w:val="20"/>
                <w:lang w:val="en-GB"/>
              </w:rPr>
              <w:t xml:space="preserve">backed up by </w:t>
            </w:r>
            <w:r w:rsidR="002A7F1C">
              <w:rPr>
                <w:rFonts w:asciiTheme="majorHAnsi" w:hAnsiTheme="majorHAnsi" w:cs="Arial"/>
                <w:color w:val="002060"/>
                <w:sz w:val="18"/>
                <w:szCs w:val="20"/>
                <w:lang w:val="en-GB"/>
              </w:rPr>
              <w:t>a</w:t>
            </w:r>
            <w:r>
              <w:rPr>
                <w:rFonts w:asciiTheme="majorHAnsi" w:hAnsiTheme="majorHAnsi" w:cs="Arial"/>
                <w:color w:val="002060"/>
                <w:sz w:val="18"/>
                <w:szCs w:val="20"/>
                <w:lang w:val="en-GB"/>
              </w:rPr>
              <w:t xml:space="preserve"> web page providing all course material. This</w:t>
            </w:r>
            <w:r w:rsidRPr="002A7F1C">
              <w:rPr>
                <w:rFonts w:asciiTheme="majorHAnsi" w:hAnsiTheme="majorHAnsi" w:cs="Arial"/>
                <w:color w:val="002060"/>
                <w:sz w:val="18"/>
                <w:szCs w:val="20"/>
              </w:rPr>
              <w:t xml:space="preserve"> </w:t>
            </w:r>
            <w:r>
              <w:rPr>
                <w:rFonts w:asciiTheme="majorHAnsi" w:hAnsiTheme="majorHAnsi" w:cs="Arial"/>
                <w:color w:val="002060"/>
                <w:sz w:val="18"/>
                <w:szCs w:val="20"/>
                <w:lang w:val="en-GB"/>
              </w:rPr>
              <w:t>page</w:t>
            </w:r>
            <w:r w:rsidRPr="002A7F1C">
              <w:rPr>
                <w:rFonts w:asciiTheme="majorHAnsi" w:hAnsiTheme="majorHAnsi" w:cs="Arial"/>
                <w:color w:val="002060"/>
                <w:sz w:val="18"/>
                <w:szCs w:val="20"/>
              </w:rPr>
              <w:t xml:space="preserve"> </w:t>
            </w:r>
            <w:r>
              <w:rPr>
                <w:rFonts w:asciiTheme="majorHAnsi" w:hAnsiTheme="majorHAnsi" w:cs="Arial"/>
                <w:color w:val="002060"/>
                <w:sz w:val="18"/>
                <w:szCs w:val="20"/>
                <w:lang w:val="en-GB"/>
              </w:rPr>
              <w:t>is</w:t>
            </w:r>
            <w:r w:rsidRPr="002A7F1C">
              <w:rPr>
                <w:rFonts w:asciiTheme="majorHAnsi" w:hAnsiTheme="majorHAnsi" w:cs="Arial"/>
                <w:color w:val="002060"/>
                <w:sz w:val="18"/>
                <w:szCs w:val="20"/>
              </w:rPr>
              <w:t xml:space="preserve"> </w:t>
            </w:r>
            <w:r>
              <w:rPr>
                <w:rFonts w:asciiTheme="majorHAnsi" w:hAnsiTheme="majorHAnsi" w:cs="Arial"/>
                <w:color w:val="002060"/>
                <w:sz w:val="18"/>
                <w:szCs w:val="20"/>
                <w:lang w:val="en-GB"/>
              </w:rPr>
              <w:t>duly</w:t>
            </w:r>
            <w:r w:rsidRPr="002A7F1C">
              <w:rPr>
                <w:rFonts w:asciiTheme="majorHAnsi" w:hAnsiTheme="majorHAnsi" w:cs="Arial"/>
                <w:color w:val="002060"/>
                <w:sz w:val="18"/>
                <w:szCs w:val="20"/>
              </w:rPr>
              <w:t xml:space="preserve"> </w:t>
            </w:r>
            <w:r>
              <w:rPr>
                <w:rFonts w:asciiTheme="majorHAnsi" w:hAnsiTheme="majorHAnsi" w:cs="Arial"/>
                <w:color w:val="002060"/>
                <w:sz w:val="18"/>
                <w:szCs w:val="20"/>
                <w:lang w:val="en-GB"/>
              </w:rPr>
              <w:t>updated</w:t>
            </w:r>
            <w:r w:rsidRPr="002A7F1C">
              <w:rPr>
                <w:rFonts w:asciiTheme="majorHAnsi" w:hAnsiTheme="majorHAnsi" w:cs="Arial"/>
                <w:color w:val="002060"/>
                <w:sz w:val="18"/>
                <w:szCs w:val="20"/>
              </w:rPr>
              <w:t xml:space="preserve">. </w:t>
            </w:r>
            <w:r w:rsidR="002A7F1C">
              <w:rPr>
                <w:rFonts w:asciiTheme="majorHAnsi" w:hAnsiTheme="majorHAnsi" w:cs="Arial"/>
                <w:color w:val="002060"/>
                <w:sz w:val="18"/>
                <w:szCs w:val="20"/>
              </w:rPr>
              <w:t xml:space="preserve">In this page, there is also a number of videos where exercises are exemplary solved </w:t>
            </w:r>
          </w:p>
          <w:p w14:paraId="1CE5E5D7" w14:textId="77777777" w:rsidR="00F86DE4" w:rsidRPr="000976DE" w:rsidRDefault="00F86DE4" w:rsidP="002A7F1C">
            <w:pPr>
              <w:pStyle w:val="a4"/>
              <w:numPr>
                <w:ilvl w:val="0"/>
                <w:numId w:val="8"/>
              </w:numPr>
              <w:jc w:val="both"/>
              <w:rPr>
                <w:rFonts w:asciiTheme="majorHAnsi" w:hAnsiTheme="majorHAnsi" w:cs="Arial"/>
                <w:color w:val="002060"/>
                <w:sz w:val="18"/>
                <w:szCs w:val="20"/>
              </w:rPr>
            </w:pPr>
            <w:r>
              <w:rPr>
                <w:rFonts w:asciiTheme="majorHAnsi" w:hAnsiTheme="majorHAnsi" w:cs="Arial"/>
                <w:color w:val="002060"/>
                <w:sz w:val="18"/>
                <w:szCs w:val="20"/>
              </w:rPr>
              <w:t>The preferred communication method with the students is email.</w:t>
            </w:r>
          </w:p>
        </w:tc>
      </w:tr>
      <w:tr w:rsidR="00465715" w:rsidRPr="006403CB" w14:paraId="32CF67E0" w14:textId="77777777" w:rsidTr="00AC474E">
        <w:tc>
          <w:tcPr>
            <w:tcW w:w="4391" w:type="dxa"/>
            <w:shd w:val="clear" w:color="auto" w:fill="DDD9C3" w:themeFill="background2" w:themeFillShade="E6"/>
          </w:tcPr>
          <w:p w14:paraId="6E80286A" w14:textId="77777777" w:rsidR="00465715" w:rsidRPr="006403CB" w:rsidRDefault="00465715"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t>TEACHING METHODS</w:t>
            </w:r>
          </w:p>
          <w:p w14:paraId="459B5BE0"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The manner and methods of teaching are described in detail.</w:t>
            </w:r>
          </w:p>
          <w:p w14:paraId="74207378"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 xml:space="preserve">Lectures, seminars, laboratory practice, fieldwork, study and analysis of bibliography, tutorials, placements, clinical practice, </w:t>
            </w:r>
            <w:r w:rsidRPr="006403CB">
              <w:rPr>
                <w:rFonts w:asciiTheme="majorHAnsi" w:hAnsiTheme="majorHAnsi" w:cs="Arial"/>
                <w:i/>
                <w:sz w:val="16"/>
                <w:szCs w:val="16"/>
                <w:lang w:val="en-GB"/>
              </w:rPr>
              <w:lastRenderedPageBreak/>
              <w:t>art workshop, interactive teaching, educational visits, project, essay writing, artistic creativity, etc.</w:t>
            </w:r>
          </w:p>
          <w:p w14:paraId="1BFAAD4B"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The student's study hours for each learning activity are given as well as the hours of non-directed study according to the principles of the ECTS</w:t>
            </w:r>
          </w:p>
        </w:tc>
        <w:tc>
          <w:tcPr>
            <w:tcW w:w="6049" w:type="dxa"/>
            <w:gridSpan w:val="2"/>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465715" w:rsidRPr="006403CB" w14:paraId="35D87F8B" w14:textId="77777777" w:rsidTr="00AC474E">
              <w:tc>
                <w:tcPr>
                  <w:tcW w:w="2467" w:type="dxa"/>
                  <w:shd w:val="clear" w:color="auto" w:fill="DDD9C3" w:themeFill="background2" w:themeFillShade="E6"/>
                  <w:vAlign w:val="center"/>
                </w:tcPr>
                <w:p w14:paraId="7AD6E2E5" w14:textId="77777777" w:rsidR="00465715" w:rsidRPr="006403CB" w:rsidRDefault="00465715" w:rsidP="00AC474E">
                  <w:pPr>
                    <w:jc w:val="center"/>
                    <w:rPr>
                      <w:rFonts w:asciiTheme="majorHAnsi" w:hAnsiTheme="majorHAnsi" w:cs="Arial"/>
                      <w:b/>
                      <w:i/>
                      <w:sz w:val="20"/>
                      <w:szCs w:val="20"/>
                      <w:lang w:val="en-GB"/>
                    </w:rPr>
                  </w:pPr>
                  <w:r w:rsidRPr="006403CB">
                    <w:rPr>
                      <w:rFonts w:asciiTheme="majorHAnsi" w:hAnsiTheme="majorHAnsi" w:cs="Arial"/>
                      <w:b/>
                      <w:i/>
                      <w:sz w:val="20"/>
                      <w:szCs w:val="20"/>
                      <w:lang w:val="en-GB"/>
                    </w:rPr>
                    <w:lastRenderedPageBreak/>
                    <w:t>Activity</w:t>
                  </w:r>
                </w:p>
              </w:tc>
              <w:tc>
                <w:tcPr>
                  <w:tcW w:w="2468" w:type="dxa"/>
                  <w:shd w:val="clear" w:color="auto" w:fill="DDD9C3" w:themeFill="background2" w:themeFillShade="E6"/>
                  <w:vAlign w:val="center"/>
                </w:tcPr>
                <w:p w14:paraId="20CB646D" w14:textId="77777777" w:rsidR="00465715" w:rsidRPr="006403CB" w:rsidRDefault="00465715" w:rsidP="00AC474E">
                  <w:pPr>
                    <w:jc w:val="center"/>
                    <w:rPr>
                      <w:rFonts w:asciiTheme="majorHAnsi" w:hAnsiTheme="majorHAnsi" w:cs="Arial"/>
                      <w:b/>
                      <w:i/>
                      <w:sz w:val="20"/>
                      <w:szCs w:val="20"/>
                      <w:lang w:val="en-GB"/>
                    </w:rPr>
                  </w:pPr>
                  <w:r w:rsidRPr="006403CB">
                    <w:rPr>
                      <w:rFonts w:asciiTheme="majorHAnsi" w:hAnsiTheme="majorHAnsi" w:cs="Arial"/>
                      <w:b/>
                      <w:i/>
                      <w:sz w:val="20"/>
                      <w:szCs w:val="20"/>
                      <w:lang w:val="en-GB"/>
                    </w:rPr>
                    <w:t>Semester workload</w:t>
                  </w:r>
                </w:p>
              </w:tc>
            </w:tr>
            <w:tr w:rsidR="00465715" w:rsidRPr="006403CB" w14:paraId="73E7023E" w14:textId="77777777" w:rsidTr="00AC474E">
              <w:tc>
                <w:tcPr>
                  <w:tcW w:w="2467" w:type="dxa"/>
                </w:tcPr>
                <w:p w14:paraId="4DA1B815" w14:textId="77777777" w:rsidR="00465715" w:rsidRPr="00A434CF" w:rsidRDefault="00465715" w:rsidP="00AC474E">
                  <w:pPr>
                    <w:rPr>
                      <w:rFonts w:asciiTheme="majorHAnsi" w:hAnsiTheme="majorHAnsi"/>
                      <w:iCs/>
                      <w:color w:val="002060"/>
                      <w:sz w:val="18"/>
                      <w:szCs w:val="22"/>
                      <w:lang w:val="en-GB"/>
                    </w:rPr>
                  </w:pPr>
                  <w:r w:rsidRPr="00A434CF">
                    <w:rPr>
                      <w:rFonts w:asciiTheme="majorHAnsi" w:hAnsiTheme="majorHAnsi"/>
                      <w:iCs/>
                      <w:color w:val="002060"/>
                      <w:sz w:val="18"/>
                      <w:szCs w:val="22"/>
                      <w:lang w:val="en-GB"/>
                    </w:rPr>
                    <w:t>Lectures</w:t>
                  </w:r>
                </w:p>
              </w:tc>
              <w:tc>
                <w:tcPr>
                  <w:tcW w:w="2468" w:type="dxa"/>
                </w:tcPr>
                <w:p w14:paraId="501FED7F" w14:textId="6978C8B9" w:rsidR="00465715" w:rsidRPr="00A434CF" w:rsidRDefault="005A7F99" w:rsidP="00AC474E">
                  <w:pPr>
                    <w:jc w:val="center"/>
                    <w:rPr>
                      <w:rFonts w:asciiTheme="majorHAnsi" w:hAnsiTheme="majorHAnsi" w:cs="Arial"/>
                      <w:color w:val="002060"/>
                      <w:sz w:val="18"/>
                      <w:szCs w:val="20"/>
                      <w:lang w:val="en-GB"/>
                    </w:rPr>
                  </w:pPr>
                  <w:r>
                    <w:rPr>
                      <w:rFonts w:asciiTheme="majorHAnsi" w:hAnsiTheme="majorHAnsi" w:cs="Arial"/>
                      <w:color w:val="002060"/>
                      <w:sz w:val="18"/>
                      <w:szCs w:val="20"/>
                      <w:lang w:val="en-GB"/>
                    </w:rPr>
                    <w:t>26</w:t>
                  </w:r>
                  <w:r w:rsidR="00465715" w:rsidRPr="00A434CF">
                    <w:rPr>
                      <w:rFonts w:asciiTheme="majorHAnsi" w:hAnsiTheme="majorHAnsi" w:cs="Arial"/>
                      <w:color w:val="002060"/>
                      <w:sz w:val="18"/>
                      <w:szCs w:val="20"/>
                      <w:lang w:val="en-GB"/>
                    </w:rPr>
                    <w:t xml:space="preserve"> hours</w:t>
                  </w:r>
                </w:p>
              </w:tc>
            </w:tr>
            <w:tr w:rsidR="00465715" w:rsidRPr="006403CB" w14:paraId="61BEB606" w14:textId="77777777" w:rsidTr="00AC474E">
              <w:tc>
                <w:tcPr>
                  <w:tcW w:w="2467" w:type="dxa"/>
                  <w:shd w:val="clear" w:color="auto" w:fill="auto"/>
                </w:tcPr>
                <w:p w14:paraId="004DEDF4" w14:textId="77777777" w:rsidR="00465715" w:rsidRPr="00A434CF" w:rsidRDefault="00465715" w:rsidP="00AC474E">
                  <w:pPr>
                    <w:rPr>
                      <w:rFonts w:asciiTheme="majorHAnsi" w:hAnsiTheme="majorHAnsi"/>
                      <w:iCs/>
                      <w:color w:val="002060"/>
                      <w:sz w:val="18"/>
                      <w:szCs w:val="22"/>
                      <w:lang w:val="en-GB"/>
                    </w:rPr>
                  </w:pPr>
                  <w:r w:rsidRPr="00A434CF">
                    <w:rPr>
                      <w:rFonts w:asciiTheme="majorHAnsi" w:hAnsiTheme="majorHAnsi"/>
                      <w:iCs/>
                      <w:color w:val="002060"/>
                      <w:sz w:val="18"/>
                      <w:szCs w:val="22"/>
                      <w:lang w:val="en-GB"/>
                    </w:rPr>
                    <w:t>Tutorials</w:t>
                  </w:r>
                </w:p>
              </w:tc>
              <w:tc>
                <w:tcPr>
                  <w:tcW w:w="2468" w:type="dxa"/>
                </w:tcPr>
                <w:p w14:paraId="48AE4CA2" w14:textId="7F872B9E" w:rsidR="00465715" w:rsidRPr="00A434CF" w:rsidRDefault="005A7F99" w:rsidP="00AC474E">
                  <w:pPr>
                    <w:jc w:val="center"/>
                    <w:rPr>
                      <w:rFonts w:asciiTheme="majorHAnsi" w:hAnsiTheme="majorHAnsi" w:cs="Arial"/>
                      <w:color w:val="002060"/>
                      <w:sz w:val="18"/>
                      <w:szCs w:val="20"/>
                      <w:lang w:val="en-GB"/>
                    </w:rPr>
                  </w:pPr>
                  <w:r>
                    <w:rPr>
                      <w:rFonts w:asciiTheme="majorHAnsi" w:hAnsiTheme="majorHAnsi" w:cs="Arial"/>
                      <w:color w:val="002060"/>
                      <w:sz w:val="18"/>
                      <w:szCs w:val="20"/>
                      <w:lang w:val="en-GB"/>
                    </w:rPr>
                    <w:t>13</w:t>
                  </w:r>
                  <w:r w:rsidR="00465715" w:rsidRPr="00A434CF">
                    <w:rPr>
                      <w:rFonts w:asciiTheme="majorHAnsi" w:hAnsiTheme="majorHAnsi" w:cs="Arial"/>
                      <w:color w:val="002060"/>
                      <w:sz w:val="18"/>
                      <w:szCs w:val="20"/>
                      <w:lang w:val="en-GB"/>
                    </w:rPr>
                    <w:t xml:space="preserve"> hours</w:t>
                  </w:r>
                </w:p>
              </w:tc>
            </w:tr>
            <w:tr w:rsidR="005A7F99" w:rsidRPr="006403CB" w14:paraId="0E7D2F9A" w14:textId="77777777" w:rsidTr="00AC474E">
              <w:tc>
                <w:tcPr>
                  <w:tcW w:w="2467" w:type="dxa"/>
                  <w:shd w:val="clear" w:color="auto" w:fill="auto"/>
                </w:tcPr>
                <w:p w14:paraId="3E64EE60" w14:textId="69F9764C" w:rsidR="005A7F99" w:rsidRPr="00A434CF" w:rsidRDefault="005A7F99" w:rsidP="00AC474E">
                  <w:pPr>
                    <w:rPr>
                      <w:rFonts w:asciiTheme="majorHAnsi" w:hAnsiTheme="majorHAnsi"/>
                      <w:iCs/>
                      <w:color w:val="002060"/>
                      <w:sz w:val="18"/>
                      <w:szCs w:val="22"/>
                      <w:lang w:val="en-GB"/>
                    </w:rPr>
                  </w:pPr>
                  <w:r>
                    <w:rPr>
                      <w:rFonts w:asciiTheme="majorHAnsi" w:hAnsiTheme="majorHAnsi"/>
                      <w:iCs/>
                      <w:color w:val="002060"/>
                      <w:sz w:val="18"/>
                      <w:szCs w:val="22"/>
                      <w:lang w:val="en-GB"/>
                    </w:rPr>
                    <w:t xml:space="preserve">Laboratory </w:t>
                  </w:r>
                </w:p>
              </w:tc>
              <w:tc>
                <w:tcPr>
                  <w:tcW w:w="2468" w:type="dxa"/>
                </w:tcPr>
                <w:p w14:paraId="41199BDC" w14:textId="719D499A" w:rsidR="005A7F99" w:rsidRDefault="005A7F99" w:rsidP="00AC474E">
                  <w:pPr>
                    <w:jc w:val="center"/>
                    <w:rPr>
                      <w:rFonts w:asciiTheme="majorHAnsi" w:hAnsiTheme="majorHAnsi" w:cs="Arial"/>
                      <w:color w:val="002060"/>
                      <w:sz w:val="18"/>
                      <w:szCs w:val="20"/>
                      <w:lang w:val="en-GB"/>
                    </w:rPr>
                  </w:pPr>
                  <w:r>
                    <w:rPr>
                      <w:rFonts w:asciiTheme="majorHAnsi" w:hAnsiTheme="majorHAnsi" w:cs="Arial"/>
                      <w:color w:val="002060"/>
                      <w:sz w:val="18"/>
                      <w:szCs w:val="20"/>
                      <w:lang w:val="en-GB"/>
                    </w:rPr>
                    <w:t>26 hours</w:t>
                  </w:r>
                </w:p>
              </w:tc>
            </w:tr>
            <w:tr w:rsidR="00465715" w:rsidRPr="006403CB" w14:paraId="237BBC05" w14:textId="77777777" w:rsidTr="00AC474E">
              <w:tc>
                <w:tcPr>
                  <w:tcW w:w="2467" w:type="dxa"/>
                  <w:shd w:val="clear" w:color="auto" w:fill="auto"/>
                </w:tcPr>
                <w:p w14:paraId="6C59DDDE" w14:textId="77777777" w:rsidR="00465715" w:rsidRPr="00A434CF" w:rsidRDefault="00465715" w:rsidP="00AC474E">
                  <w:pPr>
                    <w:rPr>
                      <w:rFonts w:asciiTheme="majorHAnsi" w:hAnsiTheme="majorHAnsi"/>
                      <w:iCs/>
                      <w:color w:val="002060"/>
                      <w:sz w:val="18"/>
                      <w:szCs w:val="22"/>
                      <w:lang w:val="en-GB"/>
                    </w:rPr>
                  </w:pPr>
                  <w:r w:rsidRPr="00A434CF">
                    <w:rPr>
                      <w:rFonts w:asciiTheme="majorHAnsi" w:hAnsiTheme="majorHAnsi"/>
                      <w:iCs/>
                      <w:color w:val="002060"/>
                      <w:sz w:val="18"/>
                      <w:szCs w:val="22"/>
                      <w:lang w:val="en-GB"/>
                    </w:rPr>
                    <w:lastRenderedPageBreak/>
                    <w:t>Study</w:t>
                  </w:r>
                </w:p>
              </w:tc>
              <w:tc>
                <w:tcPr>
                  <w:tcW w:w="2468" w:type="dxa"/>
                </w:tcPr>
                <w:p w14:paraId="4EA177BF" w14:textId="77777777" w:rsidR="00465715" w:rsidRPr="00A434CF" w:rsidRDefault="00465715" w:rsidP="00AC474E">
                  <w:pPr>
                    <w:jc w:val="center"/>
                    <w:rPr>
                      <w:rFonts w:asciiTheme="majorHAnsi" w:hAnsiTheme="majorHAnsi" w:cs="Arial"/>
                      <w:color w:val="002060"/>
                      <w:sz w:val="18"/>
                      <w:szCs w:val="20"/>
                      <w:lang w:val="en-GB"/>
                    </w:rPr>
                  </w:pPr>
                  <w:r>
                    <w:rPr>
                      <w:rFonts w:asciiTheme="majorHAnsi" w:hAnsiTheme="majorHAnsi" w:cs="Arial"/>
                      <w:color w:val="002060"/>
                      <w:sz w:val="18"/>
                      <w:szCs w:val="20"/>
                      <w:lang w:val="en-GB"/>
                    </w:rPr>
                    <w:t>80</w:t>
                  </w:r>
                  <w:r w:rsidRPr="00A434CF">
                    <w:rPr>
                      <w:rFonts w:asciiTheme="majorHAnsi" w:hAnsiTheme="majorHAnsi" w:cs="Arial"/>
                      <w:color w:val="002060"/>
                      <w:sz w:val="18"/>
                      <w:szCs w:val="20"/>
                      <w:lang w:val="en-GB"/>
                    </w:rPr>
                    <w:t xml:space="preserve"> hours</w:t>
                  </w:r>
                </w:p>
              </w:tc>
            </w:tr>
            <w:tr w:rsidR="00465715" w:rsidRPr="006403CB" w14:paraId="4733A5D2" w14:textId="77777777" w:rsidTr="00AC474E">
              <w:tc>
                <w:tcPr>
                  <w:tcW w:w="2467" w:type="dxa"/>
                  <w:shd w:val="clear" w:color="auto" w:fill="auto"/>
                </w:tcPr>
                <w:p w14:paraId="5CE8D94A" w14:textId="77777777" w:rsidR="00465715" w:rsidRPr="00A434CF" w:rsidRDefault="00465715" w:rsidP="00AC474E">
                  <w:pPr>
                    <w:rPr>
                      <w:rFonts w:asciiTheme="majorHAnsi" w:hAnsiTheme="majorHAnsi"/>
                      <w:iCs/>
                      <w:color w:val="002060"/>
                      <w:sz w:val="18"/>
                      <w:szCs w:val="22"/>
                      <w:lang w:val="en-GB"/>
                    </w:rPr>
                  </w:pPr>
                  <w:r w:rsidRPr="00A434CF">
                    <w:rPr>
                      <w:rFonts w:asciiTheme="majorHAnsi" w:hAnsiTheme="majorHAnsi"/>
                      <w:iCs/>
                      <w:color w:val="002060"/>
                      <w:sz w:val="18"/>
                      <w:szCs w:val="22"/>
                      <w:lang w:val="en-GB"/>
                    </w:rPr>
                    <w:t>Exams</w:t>
                  </w:r>
                </w:p>
              </w:tc>
              <w:tc>
                <w:tcPr>
                  <w:tcW w:w="2468" w:type="dxa"/>
                </w:tcPr>
                <w:p w14:paraId="6BE4E50A" w14:textId="77777777" w:rsidR="00465715" w:rsidRPr="00A434CF" w:rsidRDefault="00465715" w:rsidP="00AC474E">
                  <w:pPr>
                    <w:jc w:val="center"/>
                    <w:rPr>
                      <w:rFonts w:asciiTheme="majorHAnsi" w:hAnsiTheme="majorHAnsi" w:cs="Arial"/>
                      <w:color w:val="002060"/>
                      <w:sz w:val="18"/>
                      <w:szCs w:val="20"/>
                      <w:lang w:val="en-GB"/>
                    </w:rPr>
                  </w:pPr>
                  <w:r>
                    <w:rPr>
                      <w:rFonts w:asciiTheme="majorHAnsi" w:hAnsiTheme="majorHAnsi" w:cs="Arial"/>
                      <w:color w:val="002060"/>
                      <w:sz w:val="18"/>
                      <w:szCs w:val="20"/>
                      <w:lang w:val="en-GB"/>
                    </w:rPr>
                    <w:t>2</w:t>
                  </w:r>
                  <w:r w:rsidRPr="00A434CF">
                    <w:rPr>
                      <w:rFonts w:asciiTheme="majorHAnsi" w:hAnsiTheme="majorHAnsi" w:cs="Arial"/>
                      <w:color w:val="002060"/>
                      <w:sz w:val="18"/>
                      <w:szCs w:val="20"/>
                      <w:lang w:val="en-GB"/>
                    </w:rPr>
                    <w:t xml:space="preserve"> hours</w:t>
                  </w:r>
                </w:p>
              </w:tc>
            </w:tr>
            <w:tr w:rsidR="00465715" w:rsidRPr="006403CB" w14:paraId="7FE6D1F8" w14:textId="77777777" w:rsidTr="00AC474E">
              <w:tc>
                <w:tcPr>
                  <w:tcW w:w="2467" w:type="dxa"/>
                </w:tcPr>
                <w:p w14:paraId="236D466D" w14:textId="77777777" w:rsidR="00465715" w:rsidRPr="00A434CF" w:rsidRDefault="00465715" w:rsidP="00AC474E">
                  <w:pPr>
                    <w:jc w:val="right"/>
                    <w:rPr>
                      <w:rFonts w:asciiTheme="majorHAnsi" w:hAnsiTheme="majorHAnsi"/>
                      <w:b/>
                      <w:i/>
                      <w:iCs/>
                      <w:color w:val="002060"/>
                      <w:sz w:val="18"/>
                      <w:szCs w:val="22"/>
                      <w:lang w:val="en-GB"/>
                    </w:rPr>
                  </w:pPr>
                  <w:r w:rsidRPr="00A434CF">
                    <w:rPr>
                      <w:rFonts w:asciiTheme="majorHAnsi" w:hAnsiTheme="majorHAnsi"/>
                      <w:b/>
                      <w:i/>
                      <w:iCs/>
                      <w:color w:val="002060"/>
                      <w:sz w:val="18"/>
                      <w:szCs w:val="22"/>
                      <w:lang w:val="en-GB"/>
                    </w:rPr>
                    <w:t xml:space="preserve">Course total </w:t>
                  </w:r>
                </w:p>
              </w:tc>
              <w:tc>
                <w:tcPr>
                  <w:tcW w:w="2468" w:type="dxa"/>
                  <w:vAlign w:val="center"/>
                </w:tcPr>
                <w:p w14:paraId="323394F9" w14:textId="77777777" w:rsidR="00465715" w:rsidRPr="00A434CF" w:rsidRDefault="00465715" w:rsidP="00AC474E">
                  <w:pPr>
                    <w:jc w:val="center"/>
                    <w:rPr>
                      <w:rFonts w:asciiTheme="majorHAnsi" w:hAnsiTheme="majorHAnsi" w:cs="Arial"/>
                      <w:b/>
                      <w:i/>
                      <w:color w:val="002060"/>
                      <w:sz w:val="18"/>
                      <w:szCs w:val="20"/>
                      <w:lang w:val="en-GB"/>
                    </w:rPr>
                  </w:pPr>
                  <w:r w:rsidRPr="00A434CF">
                    <w:rPr>
                      <w:rFonts w:asciiTheme="majorHAnsi" w:hAnsiTheme="majorHAnsi" w:cs="Arial"/>
                      <w:b/>
                      <w:i/>
                      <w:color w:val="002060"/>
                      <w:sz w:val="18"/>
                      <w:szCs w:val="20"/>
                      <w:lang w:val="en-GB"/>
                    </w:rPr>
                    <w:t>1</w:t>
                  </w:r>
                  <w:r>
                    <w:rPr>
                      <w:rFonts w:asciiTheme="majorHAnsi" w:hAnsiTheme="majorHAnsi" w:cs="Arial"/>
                      <w:b/>
                      <w:i/>
                      <w:color w:val="002060"/>
                      <w:sz w:val="18"/>
                      <w:szCs w:val="20"/>
                      <w:lang w:val="en-GB"/>
                    </w:rPr>
                    <w:t>47</w:t>
                  </w:r>
                  <w:r w:rsidRPr="00A434CF">
                    <w:rPr>
                      <w:rFonts w:asciiTheme="majorHAnsi" w:hAnsiTheme="majorHAnsi" w:cs="Arial"/>
                      <w:b/>
                      <w:i/>
                      <w:color w:val="002060"/>
                      <w:sz w:val="18"/>
                      <w:szCs w:val="20"/>
                      <w:lang w:val="en-GB"/>
                    </w:rPr>
                    <w:t xml:space="preserve"> hours</w:t>
                  </w:r>
                </w:p>
              </w:tc>
            </w:tr>
          </w:tbl>
          <w:p w14:paraId="55121C2A" w14:textId="77777777" w:rsidR="00465715" w:rsidRPr="006403CB" w:rsidRDefault="00465715" w:rsidP="00AC474E">
            <w:pPr>
              <w:rPr>
                <w:rFonts w:asciiTheme="majorHAnsi" w:hAnsiTheme="majorHAnsi" w:cs="Tahoma"/>
                <w:lang w:val="en-GB"/>
              </w:rPr>
            </w:pPr>
          </w:p>
        </w:tc>
      </w:tr>
      <w:tr w:rsidR="00465715" w:rsidRPr="006403CB" w14:paraId="76AFED39" w14:textId="77777777" w:rsidTr="00AC474E">
        <w:tc>
          <w:tcPr>
            <w:tcW w:w="4410" w:type="dxa"/>
            <w:gridSpan w:val="2"/>
          </w:tcPr>
          <w:p w14:paraId="59D0D670" w14:textId="77777777" w:rsidR="00465715" w:rsidRPr="006403CB" w:rsidRDefault="00465715" w:rsidP="00AC474E">
            <w:pPr>
              <w:jc w:val="right"/>
              <w:rPr>
                <w:rFonts w:asciiTheme="majorHAnsi" w:hAnsiTheme="majorHAnsi" w:cs="Arial"/>
                <w:b/>
                <w:sz w:val="20"/>
                <w:szCs w:val="20"/>
                <w:lang w:val="en-GB"/>
              </w:rPr>
            </w:pPr>
            <w:r w:rsidRPr="006403CB">
              <w:rPr>
                <w:rFonts w:asciiTheme="majorHAnsi" w:hAnsiTheme="majorHAnsi" w:cs="Arial"/>
                <w:b/>
                <w:sz w:val="20"/>
                <w:szCs w:val="20"/>
                <w:lang w:val="en-GB"/>
              </w:rPr>
              <w:lastRenderedPageBreak/>
              <w:t>STUDENT PERFORMANCE EVALUATION</w:t>
            </w:r>
          </w:p>
          <w:p w14:paraId="3BBF6D44"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Description of the evaluation procedure</w:t>
            </w:r>
          </w:p>
          <w:p w14:paraId="39CF96BB" w14:textId="77777777" w:rsidR="00465715" w:rsidRPr="006403CB" w:rsidRDefault="00465715" w:rsidP="00AC474E">
            <w:pPr>
              <w:jc w:val="both"/>
              <w:rPr>
                <w:rFonts w:asciiTheme="majorHAnsi" w:hAnsiTheme="majorHAnsi" w:cs="Arial"/>
                <w:i/>
                <w:sz w:val="16"/>
                <w:szCs w:val="16"/>
                <w:lang w:val="en-GB"/>
              </w:rPr>
            </w:pPr>
          </w:p>
          <w:p w14:paraId="6BD65348"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Language of evaluation, methods of evaluation, summative or conclusive, multiple choice questionnaires, short-answer questions, open-ended questions, problem solving, written work, essay/report, oral examination, public presentation, laboratory work, clinical examination of patient, art interpretation, other</w:t>
            </w:r>
          </w:p>
          <w:p w14:paraId="1845D8B6" w14:textId="77777777" w:rsidR="00465715" w:rsidRPr="006403CB" w:rsidRDefault="00465715" w:rsidP="00AC474E">
            <w:pPr>
              <w:jc w:val="both"/>
              <w:rPr>
                <w:rFonts w:asciiTheme="majorHAnsi" w:hAnsiTheme="majorHAnsi" w:cs="Arial"/>
                <w:i/>
                <w:sz w:val="16"/>
                <w:szCs w:val="16"/>
                <w:lang w:val="en-GB"/>
              </w:rPr>
            </w:pPr>
          </w:p>
          <w:p w14:paraId="4A9772CB" w14:textId="77777777" w:rsidR="00465715" w:rsidRPr="006403CB" w:rsidRDefault="00465715" w:rsidP="00AC474E">
            <w:pPr>
              <w:jc w:val="both"/>
              <w:rPr>
                <w:rFonts w:asciiTheme="majorHAnsi" w:hAnsiTheme="majorHAnsi" w:cs="Arial"/>
                <w:i/>
                <w:sz w:val="16"/>
                <w:szCs w:val="16"/>
                <w:lang w:val="en-GB"/>
              </w:rPr>
            </w:pPr>
            <w:r w:rsidRPr="006403CB">
              <w:rPr>
                <w:rFonts w:asciiTheme="majorHAnsi" w:hAnsiTheme="majorHAnsi" w:cs="Arial"/>
                <w:i/>
                <w:sz w:val="16"/>
                <w:szCs w:val="16"/>
                <w:lang w:val="en-GB"/>
              </w:rPr>
              <w:t>Specifically-defined evaluation criteria are given, and if and where they are accessible to students.</w:t>
            </w:r>
          </w:p>
        </w:tc>
        <w:tc>
          <w:tcPr>
            <w:tcW w:w="6030" w:type="dxa"/>
            <w:tcBorders>
              <w:bottom w:val="single" w:sz="4" w:space="0" w:color="auto"/>
            </w:tcBorders>
          </w:tcPr>
          <w:p w14:paraId="2F1BA3D3" w14:textId="77777777" w:rsidR="00465715" w:rsidRPr="00587DC6" w:rsidRDefault="00465715" w:rsidP="00AC474E">
            <w:pPr>
              <w:rPr>
                <w:rFonts w:ascii="Calibri" w:hAnsi="Calibri" w:cs="Arial"/>
                <w:color w:val="002060"/>
                <w:sz w:val="18"/>
              </w:rPr>
            </w:pPr>
          </w:p>
          <w:p w14:paraId="52689378" w14:textId="77777777" w:rsidR="00465715" w:rsidRDefault="00465715" w:rsidP="00AC474E">
            <w:pPr>
              <w:jc w:val="both"/>
              <w:rPr>
                <w:rFonts w:ascii="Calibri" w:hAnsi="Calibri" w:cs="Arial"/>
                <w:color w:val="002060"/>
                <w:sz w:val="18"/>
              </w:rPr>
            </w:pPr>
            <w:r w:rsidRPr="00F86DE4">
              <w:rPr>
                <w:rFonts w:ascii="Calibri" w:hAnsi="Calibri" w:cs="Arial"/>
                <w:color w:val="002060"/>
                <w:sz w:val="18"/>
              </w:rPr>
              <w:t>The evaluation is performed in Greek language and is based on two independe</w:t>
            </w:r>
            <w:r>
              <w:rPr>
                <w:rFonts w:ascii="Calibri" w:hAnsi="Calibri" w:cs="Arial"/>
                <w:color w:val="002060"/>
                <w:sz w:val="18"/>
              </w:rPr>
              <w:t>nt</w:t>
            </w:r>
            <w:r w:rsidRPr="00F86DE4">
              <w:rPr>
                <w:rFonts w:ascii="Calibri" w:hAnsi="Calibri" w:cs="Arial"/>
                <w:color w:val="002060"/>
                <w:sz w:val="18"/>
              </w:rPr>
              <w:t xml:space="preserve"> parts. Specifically, a final written test that includes multiple choice questions and problem solving, and an oral one with short-answer questions.</w:t>
            </w:r>
          </w:p>
          <w:p w14:paraId="10EE36D1" w14:textId="77777777" w:rsidR="00465715" w:rsidRPr="00587DC6" w:rsidRDefault="00465715" w:rsidP="00AC474E">
            <w:pPr>
              <w:jc w:val="both"/>
              <w:rPr>
                <w:rFonts w:ascii="Calibri" w:hAnsi="Calibri" w:cs="Arial"/>
                <w:color w:val="002060"/>
                <w:sz w:val="18"/>
              </w:rPr>
            </w:pPr>
          </w:p>
          <w:p w14:paraId="1DB9A9B3" w14:textId="2A53EA2F" w:rsidR="00465715" w:rsidRPr="00587DC6" w:rsidRDefault="00465715" w:rsidP="00AC474E">
            <w:pPr>
              <w:jc w:val="both"/>
              <w:rPr>
                <w:rFonts w:ascii="Calibri" w:hAnsi="Calibri" w:cs="Arial"/>
                <w:color w:val="002060"/>
                <w:sz w:val="18"/>
              </w:rPr>
            </w:pPr>
            <w:r w:rsidRPr="00587DC6">
              <w:rPr>
                <w:rFonts w:ascii="Calibri" w:hAnsi="Calibri" w:cs="Arial"/>
                <w:color w:val="002060"/>
                <w:sz w:val="18"/>
              </w:rPr>
              <w:t xml:space="preserve">Sample solutions to the written test are announced to provide students with a reference point for their marking. After the test marks are announced the students have the opportunity to see their </w:t>
            </w:r>
            <w:r w:rsidR="005F4C7B">
              <w:rPr>
                <w:rFonts w:ascii="Calibri" w:hAnsi="Calibri" w:cs="Arial"/>
                <w:color w:val="002060"/>
                <w:sz w:val="18"/>
              </w:rPr>
              <w:t>paper</w:t>
            </w:r>
            <w:r w:rsidRPr="00587DC6">
              <w:rPr>
                <w:rFonts w:ascii="Calibri" w:hAnsi="Calibri" w:cs="Arial"/>
                <w:color w:val="002060"/>
                <w:sz w:val="18"/>
              </w:rPr>
              <w:t>s</w:t>
            </w:r>
            <w:r>
              <w:rPr>
                <w:rFonts w:ascii="Calibri" w:hAnsi="Calibri" w:cs="Arial"/>
                <w:color w:val="002060"/>
                <w:sz w:val="18"/>
              </w:rPr>
              <w:t xml:space="preserve"> and even </w:t>
            </w:r>
            <w:r w:rsidR="005F4C7B">
              <w:rPr>
                <w:rFonts w:ascii="Calibri" w:hAnsi="Calibri" w:cs="Arial"/>
                <w:color w:val="002060"/>
                <w:sz w:val="18"/>
              </w:rPr>
              <w:t>challenge</w:t>
            </w:r>
            <w:r>
              <w:rPr>
                <w:rFonts w:ascii="Calibri" w:hAnsi="Calibri" w:cs="Arial"/>
                <w:color w:val="002060"/>
                <w:sz w:val="18"/>
              </w:rPr>
              <w:t xml:space="preserve"> their grade</w:t>
            </w:r>
            <w:r w:rsidRPr="00587DC6">
              <w:rPr>
                <w:rFonts w:ascii="Calibri" w:hAnsi="Calibri" w:cs="Arial"/>
                <w:color w:val="002060"/>
                <w:sz w:val="18"/>
              </w:rPr>
              <w:t>.</w:t>
            </w:r>
          </w:p>
        </w:tc>
      </w:tr>
    </w:tbl>
    <w:p w14:paraId="562CA28F" w14:textId="77777777" w:rsidR="00465715" w:rsidRDefault="00465715" w:rsidP="004E0498">
      <w:pPr>
        <w:widowControl w:val="0"/>
        <w:autoSpaceDE w:val="0"/>
        <w:autoSpaceDN w:val="0"/>
        <w:adjustRightInd w:val="0"/>
        <w:spacing w:line="276" w:lineRule="auto"/>
        <w:rPr>
          <w:rFonts w:ascii="Calibri" w:hAnsi="Calibri" w:cs="Arial"/>
          <w:b/>
          <w:color w:val="000000"/>
          <w:sz w:val="16"/>
          <w:szCs w:val="22"/>
        </w:rPr>
      </w:pPr>
    </w:p>
    <w:p w14:paraId="096535B9" w14:textId="77777777" w:rsidR="00465715" w:rsidRDefault="00465715" w:rsidP="004E0498">
      <w:pPr>
        <w:widowControl w:val="0"/>
        <w:autoSpaceDE w:val="0"/>
        <w:autoSpaceDN w:val="0"/>
        <w:adjustRightInd w:val="0"/>
        <w:spacing w:line="276" w:lineRule="auto"/>
        <w:rPr>
          <w:rFonts w:ascii="Calibri" w:hAnsi="Calibri" w:cs="Arial"/>
          <w:b/>
          <w:color w:val="000000"/>
          <w:sz w:val="16"/>
          <w:szCs w:val="22"/>
        </w:rPr>
      </w:pPr>
    </w:p>
    <w:p w14:paraId="0ACAB1A8" w14:textId="77777777" w:rsidR="00465715" w:rsidRDefault="00465715" w:rsidP="004E0498">
      <w:pPr>
        <w:widowControl w:val="0"/>
        <w:autoSpaceDE w:val="0"/>
        <w:autoSpaceDN w:val="0"/>
        <w:adjustRightInd w:val="0"/>
        <w:spacing w:line="276" w:lineRule="auto"/>
        <w:rPr>
          <w:rFonts w:ascii="Calibri" w:hAnsi="Calibri" w:cs="Arial"/>
          <w:b/>
          <w:color w:val="000000"/>
          <w:sz w:val="16"/>
          <w:szCs w:val="22"/>
        </w:rPr>
      </w:pPr>
    </w:p>
    <w:p w14:paraId="1D0E3D65" w14:textId="77777777" w:rsidR="00465715" w:rsidRDefault="00465715" w:rsidP="004E0498">
      <w:pPr>
        <w:widowControl w:val="0"/>
        <w:autoSpaceDE w:val="0"/>
        <w:autoSpaceDN w:val="0"/>
        <w:adjustRightInd w:val="0"/>
        <w:spacing w:line="276" w:lineRule="auto"/>
        <w:rPr>
          <w:rFonts w:ascii="Calibri" w:hAnsi="Calibri" w:cs="Arial"/>
          <w:b/>
          <w:color w:val="000000"/>
          <w:sz w:val="16"/>
          <w:szCs w:val="22"/>
        </w:rPr>
      </w:pPr>
    </w:p>
    <w:p w14:paraId="46560A7B" w14:textId="77777777" w:rsidR="00465715" w:rsidRPr="00F86DE4" w:rsidRDefault="00465715" w:rsidP="004E0498">
      <w:pPr>
        <w:widowControl w:val="0"/>
        <w:autoSpaceDE w:val="0"/>
        <w:autoSpaceDN w:val="0"/>
        <w:adjustRightInd w:val="0"/>
        <w:spacing w:line="276" w:lineRule="auto"/>
        <w:rPr>
          <w:rFonts w:ascii="Calibri" w:hAnsi="Calibri" w:cs="Arial"/>
          <w:b/>
          <w:color w:val="000000"/>
          <w:sz w:val="16"/>
          <w:szCs w:val="22"/>
        </w:rPr>
      </w:pPr>
    </w:p>
    <w:p w14:paraId="6DDCF2C3" w14:textId="77777777" w:rsidR="000C779B" w:rsidRPr="00465715" w:rsidRDefault="000C779B" w:rsidP="00465715">
      <w:pPr>
        <w:widowControl w:val="0"/>
        <w:numPr>
          <w:ilvl w:val="0"/>
          <w:numId w:val="1"/>
        </w:numPr>
        <w:autoSpaceDE w:val="0"/>
        <w:autoSpaceDN w:val="0"/>
        <w:adjustRightInd w:val="0"/>
        <w:spacing w:before="240" w:after="200" w:line="276" w:lineRule="auto"/>
        <w:ind w:left="357" w:hanging="357"/>
        <w:rPr>
          <w:rFonts w:asciiTheme="majorHAnsi" w:hAnsiTheme="majorHAnsi" w:cs="Arial"/>
          <w:b/>
          <w:color w:val="000000"/>
          <w:sz w:val="22"/>
          <w:szCs w:val="22"/>
          <w:lang w:val="en-GB"/>
        </w:rPr>
      </w:pPr>
      <w:r w:rsidRPr="00465715">
        <w:rPr>
          <w:rFonts w:asciiTheme="majorHAnsi" w:hAnsiTheme="majorHAnsi" w:cs="Arial"/>
          <w:b/>
          <w:color w:val="000000"/>
          <w:sz w:val="22"/>
          <w:szCs w:val="22"/>
          <w:lang w:val="en-GB"/>
        </w:rPr>
        <w:t>ATTACHED BIBLIOGRAPHY</w:t>
      </w:r>
    </w:p>
    <w:tbl>
      <w:tblPr>
        <w:tblW w:w="10530"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530"/>
      </w:tblGrid>
      <w:tr w:rsidR="00842317" w:rsidRPr="00842317" w14:paraId="34F04467" w14:textId="77777777" w:rsidTr="00D02C63">
        <w:tc>
          <w:tcPr>
            <w:tcW w:w="10530" w:type="dxa"/>
          </w:tcPr>
          <w:p w14:paraId="505A1A20" w14:textId="77777777" w:rsidR="00F7618E" w:rsidRPr="000C779B" w:rsidRDefault="00F7618E" w:rsidP="00D35361">
            <w:pPr>
              <w:jc w:val="both"/>
              <w:rPr>
                <w:rFonts w:asciiTheme="majorHAnsi" w:hAnsiTheme="majorHAnsi" w:cs="Arial"/>
                <w:i/>
                <w:sz w:val="16"/>
                <w:szCs w:val="16"/>
                <w:lang w:val="en-GB"/>
              </w:rPr>
            </w:pPr>
            <w:r w:rsidRPr="00842317">
              <w:rPr>
                <w:rFonts w:asciiTheme="minorHAnsi" w:hAnsiTheme="minorHAnsi" w:cstheme="minorHAnsi"/>
                <w:i/>
                <w:sz w:val="18"/>
                <w:szCs w:val="18"/>
                <w:lang w:val="el-GR"/>
              </w:rPr>
              <w:t>-</w:t>
            </w:r>
            <w:r w:rsidR="000C779B" w:rsidRPr="006403CB">
              <w:rPr>
                <w:rFonts w:asciiTheme="majorHAnsi" w:hAnsiTheme="majorHAnsi" w:cs="Arial"/>
                <w:i/>
                <w:sz w:val="16"/>
                <w:szCs w:val="16"/>
                <w:lang w:val="en-GB"/>
              </w:rPr>
              <w:t xml:space="preserve"> Suggested bibliography</w:t>
            </w:r>
            <w:r w:rsidRPr="00842317">
              <w:rPr>
                <w:rFonts w:asciiTheme="minorHAnsi" w:hAnsiTheme="minorHAnsi" w:cstheme="minorHAnsi"/>
                <w:i/>
                <w:sz w:val="18"/>
                <w:szCs w:val="18"/>
                <w:lang w:val="el-GR"/>
              </w:rPr>
              <w:t>:</w:t>
            </w:r>
          </w:p>
          <w:p w14:paraId="5B0470D0" w14:textId="77777777" w:rsidR="000F1B9C" w:rsidRDefault="005F4C7B" w:rsidP="000F1B9C">
            <w:pPr>
              <w:pStyle w:val="a4"/>
              <w:numPr>
                <w:ilvl w:val="0"/>
                <w:numId w:val="26"/>
              </w:numPr>
              <w:shd w:val="clear" w:color="auto" w:fill="FFFFFF"/>
              <w:rPr>
                <w:rFonts w:asciiTheme="minorHAnsi" w:eastAsia="Calibri" w:hAnsiTheme="minorHAnsi" w:cstheme="minorHAnsi"/>
                <w:iCs/>
                <w:color w:val="002060"/>
                <w:sz w:val="18"/>
                <w:szCs w:val="18"/>
              </w:rPr>
            </w:pPr>
            <w:r w:rsidRPr="000F1B9C">
              <w:rPr>
                <w:rFonts w:asciiTheme="minorHAnsi" w:eastAsia="Calibri" w:hAnsiTheme="minorHAnsi" w:cstheme="minorHAnsi"/>
                <w:iCs/>
                <w:color w:val="002060"/>
                <w:sz w:val="18"/>
                <w:szCs w:val="18"/>
              </w:rPr>
              <w:t xml:space="preserve">Vertex-Frequency Analysis of Graph Signals by </w:t>
            </w:r>
            <w:proofErr w:type="spellStart"/>
            <w:r w:rsidRPr="000F1B9C">
              <w:rPr>
                <w:rFonts w:asciiTheme="minorHAnsi" w:eastAsia="Calibri" w:hAnsiTheme="minorHAnsi" w:cstheme="minorHAnsi"/>
                <w:iCs/>
                <w:color w:val="002060"/>
                <w:sz w:val="18"/>
                <w:szCs w:val="18"/>
              </w:rPr>
              <w:t>Ljubiša</w:t>
            </w:r>
            <w:proofErr w:type="spellEnd"/>
            <w:r w:rsidRPr="000F1B9C">
              <w:rPr>
                <w:rFonts w:asciiTheme="minorHAnsi" w:eastAsia="Calibri" w:hAnsiTheme="minorHAnsi" w:cstheme="minorHAnsi"/>
                <w:iCs/>
                <w:color w:val="002060"/>
                <w:sz w:val="18"/>
                <w:szCs w:val="18"/>
              </w:rPr>
              <w:t xml:space="preserve"> </w:t>
            </w:r>
            <w:proofErr w:type="spellStart"/>
            <w:r w:rsidRPr="000F1B9C">
              <w:rPr>
                <w:rFonts w:asciiTheme="minorHAnsi" w:eastAsia="Calibri" w:hAnsiTheme="minorHAnsi" w:cstheme="minorHAnsi"/>
                <w:iCs/>
                <w:color w:val="002060"/>
                <w:sz w:val="18"/>
                <w:szCs w:val="18"/>
              </w:rPr>
              <w:t>Stanković</w:t>
            </w:r>
            <w:proofErr w:type="spellEnd"/>
            <w:r w:rsidRPr="000F1B9C">
              <w:rPr>
                <w:rFonts w:asciiTheme="minorHAnsi" w:eastAsia="Calibri" w:hAnsiTheme="minorHAnsi" w:cstheme="minorHAnsi"/>
                <w:iCs/>
                <w:color w:val="002060"/>
                <w:sz w:val="18"/>
                <w:szCs w:val="18"/>
              </w:rPr>
              <w:t xml:space="preserve"> (Editor), Ervin </w:t>
            </w:r>
            <w:proofErr w:type="spellStart"/>
            <w:r w:rsidRPr="000F1B9C">
              <w:rPr>
                <w:rFonts w:asciiTheme="minorHAnsi" w:eastAsia="Calibri" w:hAnsiTheme="minorHAnsi" w:cstheme="minorHAnsi"/>
                <w:iCs/>
                <w:color w:val="002060"/>
                <w:sz w:val="18"/>
                <w:szCs w:val="18"/>
              </w:rPr>
              <w:t>Sejdić</w:t>
            </w:r>
            <w:proofErr w:type="spellEnd"/>
            <w:r w:rsidRPr="000F1B9C">
              <w:rPr>
                <w:rFonts w:asciiTheme="minorHAnsi" w:eastAsia="Calibri" w:hAnsiTheme="minorHAnsi" w:cstheme="minorHAnsi"/>
                <w:iCs/>
                <w:color w:val="002060"/>
                <w:sz w:val="18"/>
                <w:szCs w:val="18"/>
              </w:rPr>
              <w:t xml:space="preserve"> (Editor), Springer 2019</w:t>
            </w:r>
          </w:p>
          <w:p w14:paraId="7CDD34FD" w14:textId="555FE5EC" w:rsidR="005F4C7B" w:rsidRPr="000F1B9C" w:rsidRDefault="005F4C7B" w:rsidP="000F1B9C">
            <w:pPr>
              <w:pStyle w:val="a4"/>
              <w:numPr>
                <w:ilvl w:val="0"/>
                <w:numId w:val="26"/>
              </w:numPr>
              <w:shd w:val="clear" w:color="auto" w:fill="FFFFFF"/>
              <w:rPr>
                <w:rFonts w:asciiTheme="minorHAnsi" w:eastAsia="Calibri" w:hAnsiTheme="minorHAnsi" w:cstheme="minorHAnsi"/>
                <w:iCs/>
                <w:color w:val="002060"/>
                <w:sz w:val="18"/>
                <w:szCs w:val="18"/>
              </w:rPr>
            </w:pPr>
            <w:r w:rsidRPr="000F1B9C">
              <w:rPr>
                <w:rFonts w:asciiTheme="minorHAnsi" w:eastAsia="Calibri" w:hAnsiTheme="minorHAnsi" w:cstheme="minorHAnsi"/>
                <w:iCs/>
                <w:color w:val="002060"/>
                <w:sz w:val="18"/>
                <w:szCs w:val="18"/>
              </w:rPr>
              <w:t xml:space="preserve">Cooperative and Graph Signal Processing </w:t>
            </w:r>
            <w:r w:rsidRPr="000F1B9C">
              <w:rPr>
                <w:rFonts w:asciiTheme="minorHAnsi" w:eastAsia="Calibri" w:hAnsiTheme="minorHAnsi" w:cstheme="minorHAnsi"/>
                <w:iCs/>
                <w:color w:val="002060"/>
              </w:rPr>
              <w:t> </w:t>
            </w:r>
            <w:r w:rsidRPr="000F1B9C">
              <w:rPr>
                <w:rFonts w:asciiTheme="minorHAnsi" w:eastAsia="Calibri" w:hAnsiTheme="minorHAnsi" w:cstheme="minorHAnsi"/>
                <w:iCs/>
                <w:color w:val="002060"/>
                <w:sz w:val="18"/>
                <w:szCs w:val="18"/>
              </w:rPr>
              <w:t> Principles and Applications</w:t>
            </w:r>
            <w:r w:rsidRPr="000F1B9C">
              <w:rPr>
                <w:rFonts w:asciiTheme="minorHAnsi" w:eastAsia="Calibri" w:hAnsiTheme="minorHAnsi" w:cstheme="minorHAnsi"/>
                <w:iCs/>
                <w:color w:val="002060"/>
                <w:sz w:val="18"/>
                <w:szCs w:val="18"/>
              </w:rPr>
              <w:br/>
              <w:t xml:space="preserve">Edited by </w:t>
            </w:r>
            <w:proofErr w:type="spellStart"/>
            <w:r w:rsidRPr="000F1B9C">
              <w:rPr>
                <w:rFonts w:asciiTheme="minorHAnsi" w:eastAsia="Calibri" w:hAnsiTheme="minorHAnsi" w:cstheme="minorHAnsi"/>
                <w:iCs/>
                <w:color w:val="002060"/>
                <w:sz w:val="18"/>
                <w:szCs w:val="18"/>
              </w:rPr>
              <w:t>Petar</w:t>
            </w:r>
            <w:proofErr w:type="spellEnd"/>
            <w:r w:rsidRPr="000F1B9C">
              <w:rPr>
                <w:rFonts w:asciiTheme="minorHAnsi" w:eastAsia="Calibri" w:hAnsiTheme="minorHAnsi" w:cstheme="minorHAnsi"/>
                <w:iCs/>
                <w:color w:val="002060"/>
                <w:sz w:val="18"/>
                <w:szCs w:val="18"/>
              </w:rPr>
              <w:t xml:space="preserve"> M. Djuric </w:t>
            </w:r>
            <w:proofErr w:type="spellStart"/>
            <w:r w:rsidRPr="000F1B9C">
              <w:rPr>
                <w:rFonts w:asciiTheme="minorHAnsi" w:eastAsia="Calibri" w:hAnsiTheme="minorHAnsi" w:cstheme="minorHAnsi"/>
                <w:iCs/>
                <w:color w:val="002060"/>
                <w:sz w:val="18"/>
                <w:szCs w:val="18"/>
              </w:rPr>
              <w:t>Cιdric</w:t>
            </w:r>
            <w:proofErr w:type="spellEnd"/>
            <w:r w:rsidRPr="000F1B9C">
              <w:rPr>
                <w:rFonts w:asciiTheme="minorHAnsi" w:eastAsia="Calibri" w:hAnsiTheme="minorHAnsi" w:cstheme="minorHAnsi"/>
                <w:iCs/>
                <w:color w:val="002060"/>
                <w:sz w:val="18"/>
                <w:szCs w:val="18"/>
              </w:rPr>
              <w:t xml:space="preserve"> Richard, Academic Press, 2018</w:t>
            </w:r>
          </w:p>
          <w:p w14:paraId="0EA34440" w14:textId="77777777" w:rsidR="005F4C7B" w:rsidRPr="000F1B9C" w:rsidRDefault="005F4C7B" w:rsidP="000F1B9C">
            <w:pPr>
              <w:pStyle w:val="a4"/>
              <w:numPr>
                <w:ilvl w:val="0"/>
                <w:numId w:val="26"/>
              </w:numPr>
              <w:jc w:val="both"/>
              <w:rPr>
                <w:rFonts w:asciiTheme="minorHAnsi" w:eastAsia="Calibri" w:hAnsiTheme="minorHAnsi" w:cstheme="minorHAnsi"/>
                <w:iCs/>
                <w:color w:val="002060"/>
                <w:sz w:val="18"/>
                <w:szCs w:val="18"/>
              </w:rPr>
            </w:pPr>
            <w:r w:rsidRPr="000F1B9C">
              <w:rPr>
                <w:rFonts w:asciiTheme="minorHAnsi" w:eastAsia="Calibri" w:hAnsiTheme="minorHAnsi" w:cstheme="minorHAnsi"/>
                <w:iCs/>
                <w:color w:val="002060"/>
                <w:sz w:val="18"/>
                <w:szCs w:val="18"/>
              </w:rPr>
              <w:t>William L. Hamilton, Graph Representation Learning Book, McGill University, (online) 2021</w:t>
            </w:r>
          </w:p>
          <w:p w14:paraId="05EF683F" w14:textId="77777777" w:rsidR="005F4C7B" w:rsidRPr="005F4C7B" w:rsidRDefault="005F4C7B" w:rsidP="005F4C7B">
            <w:pPr>
              <w:jc w:val="both"/>
              <w:rPr>
                <w:rFonts w:asciiTheme="minorHAnsi" w:eastAsia="Calibri" w:hAnsiTheme="minorHAnsi" w:cstheme="minorHAnsi"/>
                <w:iCs/>
                <w:color w:val="002060"/>
                <w:sz w:val="18"/>
                <w:szCs w:val="18"/>
              </w:rPr>
            </w:pPr>
          </w:p>
          <w:p w14:paraId="30E83AB0" w14:textId="287E076B" w:rsidR="00F7618E" w:rsidRPr="000C779B" w:rsidRDefault="00F7618E" w:rsidP="005F4C7B">
            <w:pPr>
              <w:jc w:val="both"/>
              <w:rPr>
                <w:rFonts w:asciiTheme="minorHAnsi" w:hAnsiTheme="minorHAnsi" w:cstheme="minorHAnsi"/>
                <w:i/>
                <w:sz w:val="18"/>
                <w:szCs w:val="18"/>
              </w:rPr>
            </w:pPr>
            <w:r w:rsidRPr="000C779B">
              <w:rPr>
                <w:rFonts w:asciiTheme="minorHAnsi" w:hAnsiTheme="minorHAnsi" w:cstheme="minorHAnsi"/>
                <w:i/>
                <w:sz w:val="18"/>
                <w:szCs w:val="18"/>
              </w:rPr>
              <w:t>-</w:t>
            </w:r>
            <w:r w:rsidR="000C779B" w:rsidRPr="006403CB">
              <w:rPr>
                <w:rFonts w:asciiTheme="majorHAnsi" w:hAnsiTheme="majorHAnsi" w:cs="Arial"/>
                <w:i/>
                <w:sz w:val="16"/>
                <w:szCs w:val="16"/>
                <w:lang w:val="en-GB"/>
              </w:rPr>
              <w:t xml:space="preserve"> Related academic journals</w:t>
            </w:r>
            <w:r w:rsidR="000C779B">
              <w:rPr>
                <w:rFonts w:asciiTheme="majorHAnsi" w:hAnsiTheme="majorHAnsi" w:cs="Arial"/>
                <w:i/>
                <w:sz w:val="16"/>
                <w:szCs w:val="16"/>
                <w:lang w:val="en-GB"/>
              </w:rPr>
              <w:t xml:space="preserve"> and conferences</w:t>
            </w:r>
            <w:r w:rsidRPr="000C779B">
              <w:rPr>
                <w:rFonts w:asciiTheme="minorHAnsi" w:hAnsiTheme="minorHAnsi" w:cstheme="minorHAnsi"/>
                <w:i/>
                <w:sz w:val="18"/>
                <w:szCs w:val="18"/>
              </w:rPr>
              <w:t>:</w:t>
            </w:r>
          </w:p>
          <w:p w14:paraId="7F59D9F1" w14:textId="77777777" w:rsidR="005F4C7B" w:rsidRDefault="005F4C7B" w:rsidP="005F4C7B">
            <w:pPr>
              <w:pStyle w:val="a4"/>
              <w:numPr>
                <w:ilvl w:val="0"/>
                <w:numId w:val="21"/>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 xml:space="preserve">IEEE Transactions on Signal Processing </w:t>
            </w:r>
          </w:p>
          <w:p w14:paraId="350ADED3" w14:textId="77777777" w:rsidR="005F4C7B" w:rsidRDefault="005F4C7B" w:rsidP="005F4C7B">
            <w:pPr>
              <w:pStyle w:val="a4"/>
              <w:numPr>
                <w:ilvl w:val="0"/>
                <w:numId w:val="21"/>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 xml:space="preserve">IEEE Transactions on </w:t>
            </w:r>
            <w:r>
              <w:rPr>
                <w:rFonts w:asciiTheme="minorHAnsi" w:eastAsia="Calibri" w:hAnsiTheme="minorHAnsi" w:cstheme="minorHAnsi"/>
                <w:iCs/>
                <w:color w:val="002060"/>
                <w:sz w:val="18"/>
                <w:szCs w:val="18"/>
              </w:rPr>
              <w:t>Image</w:t>
            </w:r>
            <w:r w:rsidRPr="005A026B">
              <w:rPr>
                <w:rFonts w:asciiTheme="minorHAnsi" w:eastAsia="Calibri" w:hAnsiTheme="minorHAnsi" w:cstheme="minorHAnsi"/>
                <w:iCs/>
                <w:color w:val="002060"/>
                <w:sz w:val="18"/>
                <w:szCs w:val="18"/>
              </w:rPr>
              <w:t xml:space="preserve"> Processing</w:t>
            </w:r>
          </w:p>
          <w:p w14:paraId="7D130A42" w14:textId="77777777" w:rsidR="005F4C7B" w:rsidRPr="005A026B" w:rsidRDefault="005F4C7B" w:rsidP="005F4C7B">
            <w:pPr>
              <w:pStyle w:val="a4"/>
              <w:numPr>
                <w:ilvl w:val="0"/>
                <w:numId w:val="21"/>
              </w:numPr>
              <w:rPr>
                <w:rFonts w:asciiTheme="minorHAnsi" w:eastAsia="Calibri" w:hAnsiTheme="minorHAnsi" w:cstheme="minorHAnsi"/>
                <w:iCs/>
                <w:color w:val="002060"/>
                <w:sz w:val="18"/>
                <w:szCs w:val="18"/>
              </w:rPr>
            </w:pPr>
            <w:proofErr w:type="gramStart"/>
            <w:r>
              <w:rPr>
                <w:rFonts w:asciiTheme="minorHAnsi" w:eastAsia="Calibri" w:hAnsiTheme="minorHAnsi" w:cstheme="minorHAnsi"/>
                <w:iCs/>
                <w:color w:val="002060"/>
                <w:sz w:val="18"/>
                <w:szCs w:val="18"/>
              </w:rPr>
              <w:t>IEEE  Transactions</w:t>
            </w:r>
            <w:proofErr w:type="gramEnd"/>
            <w:r>
              <w:rPr>
                <w:rFonts w:asciiTheme="minorHAnsi" w:eastAsia="Calibri" w:hAnsiTheme="minorHAnsi" w:cstheme="minorHAnsi"/>
                <w:iCs/>
                <w:color w:val="002060"/>
                <w:sz w:val="18"/>
                <w:szCs w:val="18"/>
              </w:rPr>
              <w:t xml:space="preserve"> on Communications</w:t>
            </w:r>
          </w:p>
          <w:p w14:paraId="5E7D7C5D" w14:textId="77777777" w:rsidR="005F4C7B" w:rsidRPr="005A026B" w:rsidRDefault="005F4C7B" w:rsidP="005F4C7B">
            <w:pPr>
              <w:pStyle w:val="a4"/>
              <w:numPr>
                <w:ilvl w:val="0"/>
                <w:numId w:val="21"/>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IEEE Transactions on Circuits and Systems</w:t>
            </w:r>
          </w:p>
          <w:p w14:paraId="0F18D554" w14:textId="77777777" w:rsidR="005F4C7B" w:rsidRDefault="005F4C7B" w:rsidP="005F4C7B">
            <w:pPr>
              <w:pStyle w:val="a4"/>
              <w:numPr>
                <w:ilvl w:val="0"/>
                <w:numId w:val="21"/>
              </w:numPr>
              <w:rPr>
                <w:rFonts w:asciiTheme="minorHAnsi" w:eastAsia="Calibri" w:hAnsiTheme="minorHAnsi" w:cstheme="minorHAnsi"/>
                <w:iCs/>
                <w:color w:val="002060"/>
                <w:sz w:val="18"/>
                <w:szCs w:val="18"/>
              </w:rPr>
            </w:pPr>
            <w:proofErr w:type="gramStart"/>
            <w:r w:rsidRPr="005A026B">
              <w:rPr>
                <w:rFonts w:asciiTheme="minorHAnsi" w:eastAsia="Calibri" w:hAnsiTheme="minorHAnsi" w:cstheme="minorHAnsi"/>
                <w:iCs/>
                <w:color w:val="002060"/>
                <w:sz w:val="18"/>
                <w:szCs w:val="18"/>
              </w:rPr>
              <w:t xml:space="preserve">Elsevier </w:t>
            </w:r>
            <w:r w:rsidRPr="005A026B">
              <w:rPr>
                <w:rFonts w:asciiTheme="minorHAnsi" w:eastAsia="Calibri" w:hAnsiTheme="minorHAnsi" w:cstheme="minorHAnsi"/>
                <w:iCs/>
                <w:color w:val="002060"/>
                <w:sz w:val="18"/>
                <w:szCs w:val="18"/>
                <w:lang w:val="el-GR"/>
              </w:rPr>
              <w:t xml:space="preserve"> </w:t>
            </w:r>
            <w:r w:rsidRPr="005A026B">
              <w:rPr>
                <w:rFonts w:asciiTheme="minorHAnsi" w:eastAsia="Calibri" w:hAnsiTheme="minorHAnsi" w:cstheme="minorHAnsi"/>
                <w:iCs/>
                <w:color w:val="002060"/>
                <w:sz w:val="18"/>
                <w:szCs w:val="18"/>
              </w:rPr>
              <w:t>Signal</w:t>
            </w:r>
            <w:proofErr w:type="gramEnd"/>
            <w:r w:rsidRPr="005A026B">
              <w:rPr>
                <w:rFonts w:asciiTheme="minorHAnsi" w:eastAsia="Calibri" w:hAnsiTheme="minorHAnsi" w:cstheme="minorHAnsi"/>
                <w:iCs/>
                <w:color w:val="002060"/>
                <w:sz w:val="18"/>
                <w:szCs w:val="18"/>
              </w:rPr>
              <w:t xml:space="preserve"> Processing</w:t>
            </w:r>
          </w:p>
          <w:p w14:paraId="46BCAD50" w14:textId="77777777" w:rsidR="005F4C7B" w:rsidRPr="005D74C3" w:rsidRDefault="005F4C7B" w:rsidP="005F4C7B">
            <w:pPr>
              <w:pStyle w:val="a4"/>
              <w:numPr>
                <w:ilvl w:val="0"/>
                <w:numId w:val="21"/>
              </w:numPr>
              <w:rPr>
                <w:rFonts w:asciiTheme="minorHAnsi" w:eastAsia="Calibri" w:hAnsiTheme="minorHAnsi" w:cstheme="minorHAnsi"/>
                <w:iCs/>
                <w:color w:val="002060"/>
                <w:sz w:val="18"/>
                <w:szCs w:val="18"/>
              </w:rPr>
            </w:pPr>
            <w:r w:rsidRPr="005D74C3">
              <w:rPr>
                <w:rFonts w:ascii="Calibri" w:eastAsia="Calibri" w:hAnsi="Calibri"/>
                <w:iCs/>
                <w:color w:val="002060"/>
                <w:sz w:val="18"/>
                <w:szCs w:val="18"/>
              </w:rPr>
              <w:t>ICASSP</w:t>
            </w:r>
          </w:p>
          <w:p w14:paraId="4F51BFF0" w14:textId="77777777" w:rsidR="005F4C7B" w:rsidRPr="005D74C3" w:rsidRDefault="005F4C7B" w:rsidP="005F4C7B">
            <w:pPr>
              <w:pStyle w:val="a4"/>
              <w:numPr>
                <w:ilvl w:val="0"/>
                <w:numId w:val="21"/>
              </w:numPr>
              <w:rPr>
                <w:rFonts w:asciiTheme="minorHAnsi" w:eastAsia="Calibri" w:hAnsiTheme="minorHAnsi" w:cstheme="minorHAnsi"/>
                <w:iCs/>
                <w:color w:val="002060"/>
                <w:sz w:val="18"/>
                <w:szCs w:val="18"/>
              </w:rPr>
            </w:pPr>
            <w:proofErr w:type="spellStart"/>
            <w:r w:rsidRPr="005D74C3">
              <w:rPr>
                <w:rFonts w:ascii="Calibri" w:eastAsia="Calibri" w:hAnsi="Calibri"/>
                <w:iCs/>
                <w:color w:val="002060"/>
                <w:sz w:val="18"/>
                <w:szCs w:val="18"/>
              </w:rPr>
              <w:t>Eusipco</w:t>
            </w:r>
            <w:proofErr w:type="spellEnd"/>
          </w:p>
          <w:p w14:paraId="265C1076" w14:textId="3ECAA647" w:rsidR="00D22976" w:rsidRPr="005A026B" w:rsidRDefault="00D22976" w:rsidP="005F4C7B">
            <w:pPr>
              <w:pStyle w:val="a4"/>
              <w:rPr>
                <w:rFonts w:asciiTheme="minorHAnsi" w:eastAsia="Calibri" w:hAnsiTheme="minorHAnsi" w:cstheme="minorHAnsi"/>
                <w:iCs/>
                <w:color w:val="002060"/>
                <w:sz w:val="18"/>
                <w:szCs w:val="18"/>
              </w:rPr>
            </w:pPr>
          </w:p>
        </w:tc>
      </w:tr>
    </w:tbl>
    <w:p w14:paraId="007D037B" w14:textId="77777777" w:rsidR="009C0FE8" w:rsidRPr="00740396" w:rsidRDefault="009C0FE8" w:rsidP="00FB3A7A"/>
    <w:sectPr w:rsidR="009C0FE8" w:rsidRPr="00740396" w:rsidSect="00786DC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559CF"/>
    <w:multiLevelType w:val="hybridMultilevel"/>
    <w:tmpl w:val="2F38C440"/>
    <w:lvl w:ilvl="0" w:tplc="6EDA3ADE">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3421797"/>
    <w:multiLevelType w:val="hybridMultilevel"/>
    <w:tmpl w:val="40A42004"/>
    <w:lvl w:ilvl="0" w:tplc="37A2B61C">
      <w:start w:val="1"/>
      <w:numFmt w:val="bullet"/>
      <w:lvlText w:val=""/>
      <w:lvlJc w:val="left"/>
      <w:pPr>
        <w:ind w:left="720" w:hanging="360"/>
      </w:pPr>
      <w:rPr>
        <w:rFonts w:ascii="Wingdings 2" w:hAnsi="Wingdings 2" w:hint="default"/>
      </w:rPr>
    </w:lvl>
    <w:lvl w:ilvl="1" w:tplc="37A2B61C">
      <w:start w:val="1"/>
      <w:numFmt w:val="bullet"/>
      <w:lvlText w:val=""/>
      <w:lvlJc w:val="left"/>
      <w:pPr>
        <w:ind w:left="1440" w:hanging="360"/>
      </w:pPr>
      <w:rPr>
        <w:rFonts w:ascii="Wingdings 2" w:hAnsi="Wingdings 2"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4A14800"/>
    <w:multiLevelType w:val="hybridMultilevel"/>
    <w:tmpl w:val="14A07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C93002"/>
    <w:multiLevelType w:val="hybridMultilevel"/>
    <w:tmpl w:val="F87C5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121FA5"/>
    <w:multiLevelType w:val="hybridMultilevel"/>
    <w:tmpl w:val="58E0FF18"/>
    <w:lvl w:ilvl="0" w:tplc="6818F9DE">
      <w:start w:val="1"/>
      <w:numFmt w:val="decimal"/>
      <w:lvlText w:val="(%1)"/>
      <w:lvlJc w:val="left"/>
      <w:pPr>
        <w:ind w:left="720" w:hanging="360"/>
      </w:pPr>
      <w:rPr>
        <w:rFonts w:cs="Times New Roman" w:hint="default"/>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5" w15:restartNumberingAfterBreak="0">
    <w:nsid w:val="17683194"/>
    <w:multiLevelType w:val="hybridMultilevel"/>
    <w:tmpl w:val="7340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2D0F56"/>
    <w:multiLevelType w:val="hybridMultilevel"/>
    <w:tmpl w:val="08E6A3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21EA48D1"/>
    <w:multiLevelType w:val="hybridMultilevel"/>
    <w:tmpl w:val="8A60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F3037B"/>
    <w:multiLevelType w:val="hybridMultilevel"/>
    <w:tmpl w:val="8648E61E"/>
    <w:lvl w:ilvl="0" w:tplc="6EDA3ADE">
      <w:start w:val="1"/>
      <w:numFmt w:val="bullet"/>
      <w:lvlText w:val=""/>
      <w:lvlJc w:val="left"/>
      <w:pPr>
        <w:ind w:left="360" w:hanging="360"/>
      </w:pPr>
      <w:rPr>
        <w:rFonts w:ascii="Wingdings" w:hAnsi="Wingdings" w:hint="default"/>
      </w:rPr>
    </w:lvl>
    <w:lvl w:ilvl="1" w:tplc="37A2B61C">
      <w:start w:val="1"/>
      <w:numFmt w:val="bullet"/>
      <w:lvlText w:val=""/>
      <w:lvlJc w:val="left"/>
      <w:pPr>
        <w:ind w:left="1080" w:hanging="360"/>
      </w:pPr>
      <w:rPr>
        <w:rFonts w:ascii="Wingdings 2" w:hAnsi="Wingdings 2"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9" w15:restartNumberingAfterBreak="0">
    <w:nsid w:val="2E9E0CE7"/>
    <w:multiLevelType w:val="hybridMultilevel"/>
    <w:tmpl w:val="408EF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4E551A"/>
    <w:multiLevelType w:val="hybridMultilevel"/>
    <w:tmpl w:val="2F4E24E6"/>
    <w:lvl w:ilvl="0" w:tplc="6EDA3ADE">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35053809"/>
    <w:multiLevelType w:val="multilevel"/>
    <w:tmpl w:val="D158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1722A6"/>
    <w:multiLevelType w:val="hybridMultilevel"/>
    <w:tmpl w:val="DE3EA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6400D5"/>
    <w:multiLevelType w:val="hybridMultilevel"/>
    <w:tmpl w:val="04848A92"/>
    <w:lvl w:ilvl="0" w:tplc="0D1C6A7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51BA0276"/>
    <w:multiLevelType w:val="hybridMultilevel"/>
    <w:tmpl w:val="3746F042"/>
    <w:lvl w:ilvl="0" w:tplc="37A2B61C">
      <w:start w:val="1"/>
      <w:numFmt w:val="bullet"/>
      <w:lvlText w:val=""/>
      <w:lvlJc w:val="left"/>
      <w:pPr>
        <w:ind w:left="360" w:hanging="360"/>
      </w:pPr>
      <w:rPr>
        <w:rFonts w:ascii="Wingdings 2" w:hAnsi="Wingdings 2"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5" w15:restartNumberingAfterBreak="0">
    <w:nsid w:val="585929CE"/>
    <w:multiLevelType w:val="hybridMultilevel"/>
    <w:tmpl w:val="EC2C166C"/>
    <w:lvl w:ilvl="0" w:tplc="6EDA3ADE">
      <w:start w:val="1"/>
      <w:numFmt w:val="bullet"/>
      <w:lvlText w:val=""/>
      <w:lvlJc w:val="left"/>
      <w:pPr>
        <w:ind w:left="360" w:hanging="360"/>
      </w:pPr>
      <w:rPr>
        <w:rFonts w:ascii="Wingdings" w:hAnsi="Wingdings" w:hint="default"/>
      </w:rPr>
    </w:lvl>
    <w:lvl w:ilvl="1" w:tplc="37A2B61C">
      <w:start w:val="1"/>
      <w:numFmt w:val="bullet"/>
      <w:lvlText w:val=""/>
      <w:lvlJc w:val="left"/>
      <w:pPr>
        <w:ind w:left="1080" w:hanging="360"/>
      </w:pPr>
      <w:rPr>
        <w:rFonts w:ascii="Wingdings 2" w:hAnsi="Wingdings 2"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6" w15:restartNumberingAfterBreak="0">
    <w:nsid w:val="58CC40EF"/>
    <w:multiLevelType w:val="hybridMultilevel"/>
    <w:tmpl w:val="68B0C0EE"/>
    <w:lvl w:ilvl="0" w:tplc="1A1ABC88">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7" w15:restartNumberingAfterBreak="0">
    <w:nsid w:val="5FC67B98"/>
    <w:multiLevelType w:val="hybridMultilevel"/>
    <w:tmpl w:val="956A83AC"/>
    <w:lvl w:ilvl="0" w:tplc="6EDA3ADE">
      <w:start w:val="1"/>
      <w:numFmt w:val="bullet"/>
      <w:lvlText w:val=""/>
      <w:lvlJc w:val="left"/>
      <w:pPr>
        <w:ind w:left="720" w:hanging="360"/>
      </w:pPr>
      <w:rPr>
        <w:rFonts w:ascii="Wingdings" w:hAnsi="Wingdings" w:hint="default"/>
      </w:rPr>
    </w:lvl>
    <w:lvl w:ilvl="1" w:tplc="37A2B61C">
      <w:start w:val="1"/>
      <w:numFmt w:val="bullet"/>
      <w:lvlText w:val=""/>
      <w:lvlJc w:val="left"/>
      <w:pPr>
        <w:ind w:left="1440" w:hanging="360"/>
      </w:pPr>
      <w:rPr>
        <w:rFonts w:ascii="Wingdings 2" w:hAnsi="Wingdings 2"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60904E2E"/>
    <w:multiLevelType w:val="hybridMultilevel"/>
    <w:tmpl w:val="508A45A2"/>
    <w:lvl w:ilvl="0" w:tplc="AD0A0C7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6AFC1BA2"/>
    <w:multiLevelType w:val="hybridMultilevel"/>
    <w:tmpl w:val="316076F0"/>
    <w:lvl w:ilvl="0" w:tplc="04080001">
      <w:start w:val="1"/>
      <w:numFmt w:val="bullet"/>
      <w:lvlText w:val=""/>
      <w:lvlJc w:val="left"/>
      <w:pPr>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cs="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cs="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cs="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20" w15:restartNumberingAfterBreak="0">
    <w:nsid w:val="6DC03BC5"/>
    <w:multiLevelType w:val="hybridMultilevel"/>
    <w:tmpl w:val="EC7CFE16"/>
    <w:lvl w:ilvl="0" w:tplc="37A2B61C">
      <w:start w:val="1"/>
      <w:numFmt w:val="bullet"/>
      <w:lvlText w:val=""/>
      <w:lvlJc w:val="left"/>
      <w:pPr>
        <w:ind w:left="720" w:hanging="360"/>
      </w:pPr>
      <w:rPr>
        <w:rFonts w:ascii="Wingdings 2" w:hAnsi="Wingdings 2"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70887472"/>
    <w:multiLevelType w:val="hybridMultilevel"/>
    <w:tmpl w:val="C13A52BA"/>
    <w:lvl w:ilvl="0" w:tplc="6EDA3ADE">
      <w:start w:val="1"/>
      <w:numFmt w:val="bullet"/>
      <w:lvlText w:val=""/>
      <w:lvlJc w:val="left"/>
      <w:pPr>
        <w:ind w:left="360" w:hanging="360"/>
      </w:pPr>
      <w:rPr>
        <w:rFonts w:ascii="Wingdings" w:hAnsi="Wingdings" w:hint="default"/>
      </w:rPr>
    </w:lvl>
    <w:lvl w:ilvl="1" w:tplc="04080003">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2" w15:restartNumberingAfterBreak="0">
    <w:nsid w:val="71DD01E4"/>
    <w:multiLevelType w:val="hybridMultilevel"/>
    <w:tmpl w:val="04848A92"/>
    <w:lvl w:ilvl="0" w:tplc="0D1C6A7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730423F5"/>
    <w:multiLevelType w:val="hybridMultilevel"/>
    <w:tmpl w:val="50121AE0"/>
    <w:lvl w:ilvl="0" w:tplc="6EDA3ADE">
      <w:start w:val="1"/>
      <w:numFmt w:val="bullet"/>
      <w:lvlText w:val=""/>
      <w:lvlJc w:val="left"/>
      <w:pPr>
        <w:ind w:left="720" w:hanging="360"/>
      </w:pPr>
      <w:rPr>
        <w:rFonts w:ascii="Wingdings" w:hAnsi="Wingdings" w:hint="default"/>
        <w:b w:val="0"/>
        <w:i w:val="0"/>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7D934D76"/>
    <w:multiLevelType w:val="hybridMultilevel"/>
    <w:tmpl w:val="B742CF34"/>
    <w:lvl w:ilvl="0" w:tplc="6EDA3ADE">
      <w:start w:val="1"/>
      <w:numFmt w:val="bullet"/>
      <w:lvlText w:val=""/>
      <w:lvlJc w:val="left"/>
      <w:pPr>
        <w:ind w:left="360" w:hanging="360"/>
      </w:pPr>
      <w:rPr>
        <w:rFonts w:ascii="Wingdings" w:hAnsi="Wingdings" w:hint="default"/>
      </w:rPr>
    </w:lvl>
    <w:lvl w:ilvl="1" w:tplc="37A2B61C">
      <w:start w:val="1"/>
      <w:numFmt w:val="bullet"/>
      <w:lvlText w:val=""/>
      <w:lvlJc w:val="left"/>
      <w:pPr>
        <w:ind w:left="1080" w:hanging="360"/>
      </w:pPr>
      <w:rPr>
        <w:rFonts w:ascii="Wingdings 2" w:hAnsi="Wingdings 2"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num w:numId="1">
    <w:abstractNumId w:val="4"/>
  </w:num>
  <w:num w:numId="2">
    <w:abstractNumId w:val="19"/>
  </w:num>
  <w:num w:numId="3">
    <w:abstractNumId w:val="4"/>
  </w:num>
  <w:num w:numId="4">
    <w:abstractNumId w:val="21"/>
  </w:num>
  <w:num w:numId="5">
    <w:abstractNumId w:val="20"/>
  </w:num>
  <w:num w:numId="6">
    <w:abstractNumId w:val="13"/>
  </w:num>
  <w:num w:numId="7">
    <w:abstractNumId w:val="10"/>
  </w:num>
  <w:num w:numId="8">
    <w:abstractNumId w:val="0"/>
  </w:num>
  <w:num w:numId="9">
    <w:abstractNumId w:val="8"/>
  </w:num>
  <w:num w:numId="10">
    <w:abstractNumId w:val="24"/>
  </w:num>
  <w:num w:numId="11">
    <w:abstractNumId w:val="15"/>
  </w:num>
  <w:num w:numId="12">
    <w:abstractNumId w:val="17"/>
  </w:num>
  <w:num w:numId="13">
    <w:abstractNumId w:val="1"/>
  </w:num>
  <w:num w:numId="14">
    <w:abstractNumId w:val="14"/>
  </w:num>
  <w:num w:numId="15">
    <w:abstractNumId w:val="22"/>
  </w:num>
  <w:num w:numId="16">
    <w:abstractNumId w:val="23"/>
  </w:num>
  <w:num w:numId="17">
    <w:abstractNumId w:val="16"/>
  </w:num>
  <w:num w:numId="18">
    <w:abstractNumId w:val="11"/>
  </w:num>
  <w:num w:numId="19">
    <w:abstractNumId w:val="12"/>
  </w:num>
  <w:num w:numId="20">
    <w:abstractNumId w:val="2"/>
  </w:num>
  <w:num w:numId="21">
    <w:abstractNumId w:val="5"/>
  </w:num>
  <w:num w:numId="22">
    <w:abstractNumId w:val="7"/>
  </w:num>
  <w:num w:numId="23">
    <w:abstractNumId w:val="18"/>
  </w:num>
  <w:num w:numId="24">
    <w:abstractNumId w:val="3"/>
  </w:num>
  <w:num w:numId="25">
    <w:abstractNumId w:val="9"/>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18E"/>
    <w:rsid w:val="00010FCD"/>
    <w:rsid w:val="000172B5"/>
    <w:rsid w:val="000768C7"/>
    <w:rsid w:val="000C779B"/>
    <w:rsid w:val="000F1B9C"/>
    <w:rsid w:val="00127938"/>
    <w:rsid w:val="00193D95"/>
    <w:rsid w:val="001A1CC6"/>
    <w:rsid w:val="001A743A"/>
    <w:rsid w:val="001C6CFD"/>
    <w:rsid w:val="00295B18"/>
    <w:rsid w:val="002A125A"/>
    <w:rsid w:val="002A33F3"/>
    <w:rsid w:val="002A6C08"/>
    <w:rsid w:val="002A7F1C"/>
    <w:rsid w:val="0033247E"/>
    <w:rsid w:val="003374D8"/>
    <w:rsid w:val="00350344"/>
    <w:rsid w:val="00381165"/>
    <w:rsid w:val="00384626"/>
    <w:rsid w:val="003973B8"/>
    <w:rsid w:val="003B0A74"/>
    <w:rsid w:val="00412A2B"/>
    <w:rsid w:val="00465715"/>
    <w:rsid w:val="00476D13"/>
    <w:rsid w:val="004A246D"/>
    <w:rsid w:val="004B27CB"/>
    <w:rsid w:val="004B4D9F"/>
    <w:rsid w:val="004E0498"/>
    <w:rsid w:val="004E50FD"/>
    <w:rsid w:val="004F3E8B"/>
    <w:rsid w:val="004F54E7"/>
    <w:rsid w:val="00516BE2"/>
    <w:rsid w:val="005273CC"/>
    <w:rsid w:val="00550747"/>
    <w:rsid w:val="0055585E"/>
    <w:rsid w:val="005A026B"/>
    <w:rsid w:val="005A7F99"/>
    <w:rsid w:val="005D3108"/>
    <w:rsid w:val="005E6F6F"/>
    <w:rsid w:val="005F4C7B"/>
    <w:rsid w:val="0067197B"/>
    <w:rsid w:val="006A1D71"/>
    <w:rsid w:val="006A3FF4"/>
    <w:rsid w:val="006B7E64"/>
    <w:rsid w:val="006C4E91"/>
    <w:rsid w:val="006E2AF9"/>
    <w:rsid w:val="00724CEE"/>
    <w:rsid w:val="00740396"/>
    <w:rsid w:val="00786DC2"/>
    <w:rsid w:val="007D552C"/>
    <w:rsid w:val="007D6E05"/>
    <w:rsid w:val="00842317"/>
    <w:rsid w:val="008C1795"/>
    <w:rsid w:val="008C3BE7"/>
    <w:rsid w:val="00913C7F"/>
    <w:rsid w:val="00924F0D"/>
    <w:rsid w:val="009A7A01"/>
    <w:rsid w:val="009C0FE8"/>
    <w:rsid w:val="009C17B6"/>
    <w:rsid w:val="009F0D45"/>
    <w:rsid w:val="009F14F1"/>
    <w:rsid w:val="00A44C02"/>
    <w:rsid w:val="00A65248"/>
    <w:rsid w:val="00A6698A"/>
    <w:rsid w:val="00AE1E93"/>
    <w:rsid w:val="00B17580"/>
    <w:rsid w:val="00B33A8E"/>
    <w:rsid w:val="00BC4803"/>
    <w:rsid w:val="00BF3280"/>
    <w:rsid w:val="00BF3CB1"/>
    <w:rsid w:val="00C01354"/>
    <w:rsid w:val="00C478C2"/>
    <w:rsid w:val="00C541CD"/>
    <w:rsid w:val="00C73658"/>
    <w:rsid w:val="00C8203C"/>
    <w:rsid w:val="00CA7E73"/>
    <w:rsid w:val="00CC4600"/>
    <w:rsid w:val="00D02C63"/>
    <w:rsid w:val="00D20D65"/>
    <w:rsid w:val="00D22976"/>
    <w:rsid w:val="00D24174"/>
    <w:rsid w:val="00D400C3"/>
    <w:rsid w:val="00DB325B"/>
    <w:rsid w:val="00DF118E"/>
    <w:rsid w:val="00E36A66"/>
    <w:rsid w:val="00E4479C"/>
    <w:rsid w:val="00E44911"/>
    <w:rsid w:val="00E61B55"/>
    <w:rsid w:val="00E717F9"/>
    <w:rsid w:val="00E748D1"/>
    <w:rsid w:val="00E9154F"/>
    <w:rsid w:val="00E957BA"/>
    <w:rsid w:val="00EA598A"/>
    <w:rsid w:val="00F013C7"/>
    <w:rsid w:val="00F23EB2"/>
    <w:rsid w:val="00F60025"/>
    <w:rsid w:val="00F64EC0"/>
    <w:rsid w:val="00F7618E"/>
    <w:rsid w:val="00F86DE4"/>
    <w:rsid w:val="00F94621"/>
    <w:rsid w:val="00FA5CFE"/>
    <w:rsid w:val="00FB3A7A"/>
    <w:rsid w:val="00FE6D15"/>
    <w:rsid w:val="00FF5F6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3749E"/>
  <w15:docId w15:val="{02A481D5-B6CE-449F-86C2-E2524DB85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73CC"/>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3">
    <w:name w:val="Table Grid3"/>
    <w:basedOn w:val="a1"/>
    <w:next w:val="a3"/>
    <w:uiPriority w:val="99"/>
    <w:rsid w:val="00F7618E"/>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F761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33A8E"/>
    <w:pPr>
      <w:ind w:left="720"/>
      <w:contextualSpacing/>
    </w:pPr>
  </w:style>
  <w:style w:type="paragraph" w:styleId="a5">
    <w:name w:val="Balloon Text"/>
    <w:basedOn w:val="a"/>
    <w:link w:val="Char"/>
    <w:uiPriority w:val="99"/>
    <w:semiHidden/>
    <w:unhideWhenUsed/>
    <w:rsid w:val="00A65248"/>
    <w:rPr>
      <w:rFonts w:ascii="Segoe UI" w:hAnsi="Segoe UI" w:cs="Segoe UI"/>
      <w:sz w:val="18"/>
      <w:szCs w:val="18"/>
    </w:rPr>
  </w:style>
  <w:style w:type="character" w:customStyle="1" w:styleId="Char">
    <w:name w:val="Κείμενο πλαισίου Char"/>
    <w:basedOn w:val="a0"/>
    <w:link w:val="a5"/>
    <w:uiPriority w:val="99"/>
    <w:semiHidden/>
    <w:rsid w:val="00A65248"/>
    <w:rPr>
      <w:rFonts w:ascii="Segoe UI" w:eastAsia="Times New Roman" w:hAnsi="Segoe UI" w:cs="Segoe UI"/>
      <w:sz w:val="18"/>
      <w:szCs w:val="18"/>
      <w:lang w:val="en-US"/>
    </w:rPr>
  </w:style>
  <w:style w:type="paragraph" w:styleId="Web">
    <w:name w:val="Normal (Web)"/>
    <w:basedOn w:val="a"/>
    <w:uiPriority w:val="99"/>
    <w:unhideWhenUsed/>
    <w:rsid w:val="008C3BE7"/>
    <w:pPr>
      <w:spacing w:before="100" w:beforeAutospacing="1" w:after="100" w:afterAutospacing="1"/>
    </w:pPr>
  </w:style>
  <w:style w:type="character" w:customStyle="1" w:styleId="a-size-base">
    <w:name w:val="a-size-base"/>
    <w:basedOn w:val="a0"/>
    <w:rsid w:val="005A026B"/>
  </w:style>
  <w:style w:type="character" w:customStyle="1" w:styleId="apple-converted-space">
    <w:name w:val="apple-converted-space"/>
    <w:basedOn w:val="a0"/>
    <w:rsid w:val="005A026B"/>
  </w:style>
  <w:style w:type="character" w:styleId="-">
    <w:name w:val="Hyperlink"/>
    <w:basedOn w:val="a0"/>
    <w:uiPriority w:val="99"/>
    <w:unhideWhenUsed/>
    <w:rsid w:val="00E4479C"/>
    <w:rPr>
      <w:color w:val="0000FF" w:themeColor="hyperlink"/>
      <w:u w:val="single"/>
    </w:rPr>
  </w:style>
  <w:style w:type="character" w:styleId="a6">
    <w:name w:val="Unresolved Mention"/>
    <w:basedOn w:val="a0"/>
    <w:uiPriority w:val="99"/>
    <w:semiHidden/>
    <w:unhideWhenUsed/>
    <w:rsid w:val="00E4479C"/>
    <w:rPr>
      <w:color w:val="808080"/>
      <w:shd w:val="clear" w:color="auto" w:fill="E6E6E6"/>
    </w:rPr>
  </w:style>
  <w:style w:type="character" w:styleId="-0">
    <w:name w:val="FollowedHyperlink"/>
    <w:basedOn w:val="a0"/>
    <w:uiPriority w:val="99"/>
    <w:semiHidden/>
    <w:unhideWhenUsed/>
    <w:rsid w:val="009F0D45"/>
    <w:rPr>
      <w:color w:val="800080" w:themeColor="followedHyperlink"/>
      <w:u w:val="single"/>
    </w:rPr>
  </w:style>
  <w:style w:type="character" w:customStyle="1" w:styleId="v1apple-tab-span">
    <w:name w:val="v1apple-tab-span"/>
    <w:basedOn w:val="a0"/>
    <w:rsid w:val="005F4C7B"/>
  </w:style>
  <w:style w:type="character" w:customStyle="1" w:styleId="v1apple-converted-space">
    <w:name w:val="v1apple-converted-space"/>
    <w:basedOn w:val="a0"/>
    <w:rsid w:val="005F4C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531649">
      <w:bodyDiv w:val="1"/>
      <w:marLeft w:val="0"/>
      <w:marRight w:val="0"/>
      <w:marTop w:val="0"/>
      <w:marBottom w:val="0"/>
      <w:divBdr>
        <w:top w:val="none" w:sz="0" w:space="0" w:color="auto"/>
        <w:left w:val="none" w:sz="0" w:space="0" w:color="auto"/>
        <w:bottom w:val="none" w:sz="0" w:space="0" w:color="auto"/>
        <w:right w:val="none" w:sz="0" w:space="0" w:color="auto"/>
      </w:divBdr>
    </w:div>
    <w:div w:id="589239630">
      <w:bodyDiv w:val="1"/>
      <w:marLeft w:val="0"/>
      <w:marRight w:val="0"/>
      <w:marTop w:val="0"/>
      <w:marBottom w:val="0"/>
      <w:divBdr>
        <w:top w:val="none" w:sz="0" w:space="0" w:color="auto"/>
        <w:left w:val="none" w:sz="0" w:space="0" w:color="auto"/>
        <w:bottom w:val="none" w:sz="0" w:space="0" w:color="auto"/>
        <w:right w:val="none" w:sz="0" w:space="0" w:color="auto"/>
      </w:divBdr>
    </w:div>
    <w:div w:id="938953225">
      <w:bodyDiv w:val="1"/>
      <w:marLeft w:val="0"/>
      <w:marRight w:val="0"/>
      <w:marTop w:val="0"/>
      <w:marBottom w:val="0"/>
      <w:divBdr>
        <w:top w:val="none" w:sz="0" w:space="0" w:color="auto"/>
        <w:left w:val="none" w:sz="0" w:space="0" w:color="auto"/>
        <w:bottom w:val="none" w:sz="0" w:space="0" w:color="auto"/>
        <w:right w:val="none" w:sz="0" w:space="0" w:color="auto"/>
      </w:divBdr>
      <w:divsChild>
        <w:div w:id="1091967576">
          <w:marLeft w:val="0"/>
          <w:marRight w:val="0"/>
          <w:marTop w:val="0"/>
          <w:marBottom w:val="0"/>
          <w:divBdr>
            <w:top w:val="none" w:sz="0" w:space="0" w:color="auto"/>
            <w:left w:val="none" w:sz="0" w:space="0" w:color="auto"/>
            <w:bottom w:val="none" w:sz="0" w:space="0" w:color="auto"/>
            <w:right w:val="none" w:sz="0" w:space="0" w:color="auto"/>
          </w:divBdr>
        </w:div>
      </w:divsChild>
    </w:div>
    <w:div w:id="955330073">
      <w:bodyDiv w:val="1"/>
      <w:marLeft w:val="0"/>
      <w:marRight w:val="0"/>
      <w:marTop w:val="0"/>
      <w:marBottom w:val="0"/>
      <w:divBdr>
        <w:top w:val="none" w:sz="0" w:space="0" w:color="auto"/>
        <w:left w:val="none" w:sz="0" w:space="0" w:color="auto"/>
        <w:bottom w:val="none" w:sz="0" w:space="0" w:color="auto"/>
        <w:right w:val="none" w:sz="0" w:space="0" w:color="auto"/>
      </w:divBdr>
    </w:div>
    <w:div w:id="1007706053">
      <w:bodyDiv w:val="1"/>
      <w:marLeft w:val="0"/>
      <w:marRight w:val="0"/>
      <w:marTop w:val="0"/>
      <w:marBottom w:val="0"/>
      <w:divBdr>
        <w:top w:val="none" w:sz="0" w:space="0" w:color="auto"/>
        <w:left w:val="none" w:sz="0" w:space="0" w:color="auto"/>
        <w:bottom w:val="none" w:sz="0" w:space="0" w:color="auto"/>
        <w:right w:val="none" w:sz="0" w:space="0" w:color="auto"/>
      </w:divBdr>
    </w:div>
    <w:div w:id="1074663486">
      <w:bodyDiv w:val="1"/>
      <w:marLeft w:val="0"/>
      <w:marRight w:val="0"/>
      <w:marTop w:val="0"/>
      <w:marBottom w:val="0"/>
      <w:divBdr>
        <w:top w:val="none" w:sz="0" w:space="0" w:color="auto"/>
        <w:left w:val="none" w:sz="0" w:space="0" w:color="auto"/>
        <w:bottom w:val="none" w:sz="0" w:space="0" w:color="auto"/>
        <w:right w:val="none" w:sz="0" w:space="0" w:color="auto"/>
      </w:divBdr>
    </w:div>
    <w:div w:id="1218710427">
      <w:bodyDiv w:val="1"/>
      <w:marLeft w:val="0"/>
      <w:marRight w:val="0"/>
      <w:marTop w:val="0"/>
      <w:marBottom w:val="0"/>
      <w:divBdr>
        <w:top w:val="none" w:sz="0" w:space="0" w:color="auto"/>
        <w:left w:val="none" w:sz="0" w:space="0" w:color="auto"/>
        <w:bottom w:val="none" w:sz="0" w:space="0" w:color="auto"/>
        <w:right w:val="none" w:sz="0" w:space="0" w:color="auto"/>
      </w:divBdr>
      <w:divsChild>
        <w:div w:id="1735352158">
          <w:marLeft w:val="0"/>
          <w:marRight w:val="0"/>
          <w:marTop w:val="0"/>
          <w:marBottom w:val="0"/>
          <w:divBdr>
            <w:top w:val="none" w:sz="0" w:space="0" w:color="auto"/>
            <w:left w:val="none" w:sz="0" w:space="0" w:color="auto"/>
            <w:bottom w:val="none" w:sz="0" w:space="0" w:color="auto"/>
            <w:right w:val="none" w:sz="0" w:space="0" w:color="auto"/>
          </w:divBdr>
          <w:divsChild>
            <w:div w:id="494342788">
              <w:marLeft w:val="0"/>
              <w:marRight w:val="0"/>
              <w:marTop w:val="0"/>
              <w:marBottom w:val="0"/>
              <w:divBdr>
                <w:top w:val="none" w:sz="0" w:space="0" w:color="auto"/>
                <w:left w:val="none" w:sz="0" w:space="0" w:color="auto"/>
                <w:bottom w:val="none" w:sz="0" w:space="0" w:color="auto"/>
                <w:right w:val="none" w:sz="0" w:space="0" w:color="auto"/>
              </w:divBdr>
              <w:divsChild>
                <w:div w:id="872887067">
                  <w:marLeft w:val="0"/>
                  <w:marRight w:val="0"/>
                  <w:marTop w:val="0"/>
                  <w:marBottom w:val="0"/>
                  <w:divBdr>
                    <w:top w:val="none" w:sz="0" w:space="0" w:color="auto"/>
                    <w:left w:val="none" w:sz="0" w:space="0" w:color="auto"/>
                    <w:bottom w:val="none" w:sz="0" w:space="0" w:color="auto"/>
                    <w:right w:val="none" w:sz="0" w:space="0" w:color="auto"/>
                  </w:divBdr>
                  <w:divsChild>
                    <w:div w:id="60392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262161">
      <w:bodyDiv w:val="1"/>
      <w:marLeft w:val="0"/>
      <w:marRight w:val="0"/>
      <w:marTop w:val="0"/>
      <w:marBottom w:val="0"/>
      <w:divBdr>
        <w:top w:val="none" w:sz="0" w:space="0" w:color="auto"/>
        <w:left w:val="none" w:sz="0" w:space="0" w:color="auto"/>
        <w:bottom w:val="none" w:sz="0" w:space="0" w:color="auto"/>
        <w:right w:val="none" w:sz="0" w:space="0" w:color="auto"/>
      </w:divBdr>
    </w:div>
    <w:div w:id="1604414451">
      <w:bodyDiv w:val="1"/>
      <w:marLeft w:val="0"/>
      <w:marRight w:val="0"/>
      <w:marTop w:val="0"/>
      <w:marBottom w:val="0"/>
      <w:divBdr>
        <w:top w:val="none" w:sz="0" w:space="0" w:color="auto"/>
        <w:left w:val="none" w:sz="0" w:space="0" w:color="auto"/>
        <w:bottom w:val="none" w:sz="0" w:space="0" w:color="auto"/>
        <w:right w:val="none" w:sz="0" w:space="0" w:color="auto"/>
      </w:divBdr>
    </w:div>
    <w:div w:id="2051571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1319</Words>
  <Characters>7126</Characters>
  <Application>Microsoft Office Word</Application>
  <DocSecurity>4</DocSecurity>
  <Lines>59</Lines>
  <Paragraphs>16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Ceid User</cp:lastModifiedBy>
  <cp:revision>2</cp:revision>
  <cp:lastPrinted>2018-05-21T09:18:00Z</cp:lastPrinted>
  <dcterms:created xsi:type="dcterms:W3CDTF">2022-09-28T10:52:00Z</dcterms:created>
  <dcterms:modified xsi:type="dcterms:W3CDTF">2022-09-28T10:52:00Z</dcterms:modified>
</cp:coreProperties>
</file>